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06" w:rsidRPr="004D2B06" w:rsidRDefault="004D2B06" w:rsidP="007E2E8E">
      <w:pPr>
        <w:pStyle w:val="Default"/>
        <w:spacing w:line="360" w:lineRule="auto"/>
        <w:ind w:right="-285"/>
        <w:rPr>
          <w:rFonts w:ascii="Arial" w:hAnsi="Arial" w:cs="Arial"/>
        </w:rPr>
      </w:pPr>
      <w:proofErr w:type="spellStart"/>
      <w:r w:rsidRPr="004D2B06">
        <w:rPr>
          <w:rFonts w:ascii="Arial" w:hAnsi="Arial" w:cs="Arial"/>
          <w:b/>
        </w:rPr>
        <w:t>Levi</w:t>
      </w:r>
      <w:proofErr w:type="spellEnd"/>
      <w:r w:rsidRPr="004D2B06">
        <w:rPr>
          <w:rFonts w:ascii="Arial" w:hAnsi="Arial" w:cs="Arial"/>
          <w:b/>
        </w:rPr>
        <w:t xml:space="preserve"> Orta</w:t>
      </w:r>
      <w:r>
        <w:rPr>
          <w:rFonts w:ascii="Arial" w:hAnsi="Arial" w:cs="Arial"/>
        </w:rPr>
        <w:t xml:space="preserve"> (La Habana, 1984)</w:t>
      </w:r>
    </w:p>
    <w:p w:rsidR="004D2B06" w:rsidRPr="007409B6" w:rsidRDefault="004D2B06" w:rsidP="007E2E8E">
      <w:pPr>
        <w:pStyle w:val="Default"/>
        <w:spacing w:line="360" w:lineRule="auto"/>
        <w:ind w:right="-285"/>
        <w:jc w:val="both"/>
        <w:rPr>
          <w:rFonts w:ascii="Arial" w:hAnsi="Arial" w:cs="Arial"/>
        </w:rPr>
      </w:pPr>
      <w:proofErr w:type="spellStart"/>
      <w:r w:rsidRPr="004D2B06">
        <w:rPr>
          <w:rFonts w:ascii="Arial" w:hAnsi="Arial" w:cs="Arial"/>
          <w:bCs/>
          <w:i/>
          <w:iCs/>
        </w:rPr>
        <w:t>Levi</w:t>
      </w:r>
      <w:proofErr w:type="spellEnd"/>
      <w:r w:rsidRPr="004D2B06">
        <w:rPr>
          <w:rFonts w:ascii="Arial" w:hAnsi="Arial" w:cs="Arial"/>
          <w:bCs/>
          <w:i/>
          <w:iCs/>
        </w:rPr>
        <w:t xml:space="preserve"> </w:t>
      </w:r>
      <w:r w:rsidRPr="00695A63">
        <w:rPr>
          <w:rFonts w:ascii="Arial" w:hAnsi="Arial" w:cs="Arial"/>
          <w:bCs/>
          <w:i/>
          <w:iCs/>
        </w:rPr>
        <w:t>Orta</w:t>
      </w:r>
      <w:r w:rsidR="00695A63">
        <w:rPr>
          <w:rFonts w:ascii="Arial" w:hAnsi="Arial" w:cs="Arial"/>
          <w:bCs/>
          <w:i/>
          <w:iCs/>
        </w:rPr>
        <w:t>,</w:t>
      </w:r>
      <w:r w:rsidR="005951E3">
        <w:rPr>
          <w:rFonts w:ascii="Arial" w:hAnsi="Arial" w:cs="Arial"/>
          <w:bCs/>
          <w:i/>
          <w:iCs/>
        </w:rPr>
        <w:t xml:space="preserve"> </w:t>
      </w:r>
      <w:r w:rsidR="00695A63" w:rsidRPr="007409B6">
        <w:rPr>
          <w:rFonts w:ascii="Arial" w:hAnsi="Arial" w:cs="Arial"/>
          <w:i/>
        </w:rPr>
        <w:t>primer artista en recibir pago del Museo Nacional de Bellas</w:t>
      </w:r>
      <w:r w:rsidR="00695A63" w:rsidRPr="007409B6">
        <w:rPr>
          <w:rFonts w:ascii="Arial" w:hAnsi="Arial" w:cs="Arial"/>
          <w:i/>
        </w:rPr>
        <w:br/>
        <w:t>Arte de Cuba por participar en una exposición</w:t>
      </w:r>
      <w:r w:rsidR="005951E3">
        <w:rPr>
          <w:rFonts w:ascii="Arial" w:hAnsi="Arial" w:cs="Arial"/>
          <w:i/>
        </w:rPr>
        <w:t xml:space="preserve">, </w:t>
      </w:r>
      <w:r w:rsidR="007409B6">
        <w:rPr>
          <w:rFonts w:ascii="Arial" w:hAnsi="Arial" w:cs="Arial"/>
        </w:rPr>
        <w:t>2017</w:t>
      </w:r>
    </w:p>
    <w:p w:rsidR="004D2B06" w:rsidRPr="004D2B06" w:rsidRDefault="004D2B06" w:rsidP="007E2E8E">
      <w:pPr>
        <w:pStyle w:val="Default"/>
        <w:spacing w:line="360" w:lineRule="auto"/>
        <w:ind w:right="-285"/>
        <w:rPr>
          <w:rFonts w:ascii="Arial" w:hAnsi="Arial" w:cs="Arial"/>
        </w:rPr>
      </w:pPr>
      <w:r w:rsidRPr="004D2B06">
        <w:rPr>
          <w:rFonts w:ascii="Arial" w:hAnsi="Arial" w:cs="Arial"/>
        </w:rPr>
        <w:t xml:space="preserve">Documentos institucionales </w:t>
      </w:r>
      <w:r>
        <w:rPr>
          <w:rFonts w:ascii="Arial" w:hAnsi="Arial" w:cs="Arial"/>
        </w:rPr>
        <w:t>y d</w:t>
      </w:r>
      <w:r w:rsidRPr="004D2B06">
        <w:rPr>
          <w:rFonts w:ascii="Arial" w:hAnsi="Arial" w:cs="Arial"/>
        </w:rPr>
        <w:t>inero acordado como pago</w:t>
      </w:r>
      <w:r>
        <w:rPr>
          <w:rFonts w:ascii="Arial" w:hAnsi="Arial" w:cs="Arial"/>
        </w:rPr>
        <w:t>; d</w:t>
      </w:r>
      <w:r w:rsidR="00A071DD">
        <w:rPr>
          <w:rFonts w:ascii="Arial" w:hAnsi="Arial" w:cs="Arial"/>
        </w:rPr>
        <w:t>imensiones variables.</w:t>
      </w:r>
    </w:p>
    <w:p w:rsidR="002E05E4" w:rsidRDefault="00B1469F" w:rsidP="007E2E8E">
      <w:pPr>
        <w:pStyle w:val="Default"/>
        <w:spacing w:line="360" w:lineRule="auto"/>
        <w:ind w:right="-2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Levi</w:t>
      </w:r>
      <w:proofErr w:type="spellEnd"/>
      <w:r>
        <w:rPr>
          <w:rFonts w:ascii="Arial" w:hAnsi="Arial" w:cs="Arial"/>
        </w:rPr>
        <w:t xml:space="preserve"> Orta ha generado </w:t>
      </w:r>
      <w:r w:rsidR="00D778E7">
        <w:rPr>
          <w:rFonts w:ascii="Arial" w:hAnsi="Arial" w:cs="Arial"/>
        </w:rPr>
        <w:t xml:space="preserve">una </w:t>
      </w:r>
      <w:r w:rsidR="007409B6">
        <w:rPr>
          <w:rFonts w:ascii="Arial" w:hAnsi="Arial" w:cs="Arial"/>
        </w:rPr>
        <w:t xml:space="preserve">obra-gesto </w:t>
      </w:r>
      <w:r w:rsidR="00D778E7">
        <w:rPr>
          <w:rFonts w:ascii="Arial" w:hAnsi="Arial" w:cs="Arial"/>
        </w:rPr>
        <w:t xml:space="preserve">que vivirá en los </w:t>
      </w:r>
      <w:r>
        <w:rPr>
          <w:rFonts w:ascii="Arial" w:hAnsi="Arial" w:cs="Arial"/>
        </w:rPr>
        <w:t>archivo</w:t>
      </w:r>
      <w:r w:rsidR="00D778E7">
        <w:rPr>
          <w:rFonts w:ascii="Arial" w:hAnsi="Arial" w:cs="Arial"/>
        </w:rPr>
        <w:t>s de diferentes departamentos</w:t>
      </w:r>
      <w:r>
        <w:rPr>
          <w:rFonts w:ascii="Arial" w:hAnsi="Arial" w:cs="Arial"/>
        </w:rPr>
        <w:t xml:space="preserve"> del Museo Nacional de B</w:t>
      </w:r>
      <w:r w:rsidR="00D778E7">
        <w:rPr>
          <w:rFonts w:ascii="Arial" w:hAnsi="Arial" w:cs="Arial"/>
        </w:rPr>
        <w:t xml:space="preserve">ellas Artes. </w:t>
      </w:r>
      <w:r w:rsidR="00A933EA">
        <w:rPr>
          <w:rFonts w:ascii="Arial" w:hAnsi="Arial" w:cs="Arial"/>
        </w:rPr>
        <w:t>La</w:t>
      </w:r>
      <w:r w:rsidR="004D2B06" w:rsidRPr="004D2B06">
        <w:rPr>
          <w:rFonts w:ascii="Arial" w:hAnsi="Arial" w:cs="Arial"/>
        </w:rPr>
        <w:t xml:space="preserve"> propuesta consiste </w:t>
      </w:r>
      <w:r w:rsidR="00A933EA">
        <w:rPr>
          <w:rFonts w:ascii="Arial" w:hAnsi="Arial" w:cs="Arial"/>
        </w:rPr>
        <w:t>en solici</w:t>
      </w:r>
      <w:r w:rsidR="00D778E7">
        <w:rPr>
          <w:rFonts w:ascii="Arial" w:hAnsi="Arial" w:cs="Arial"/>
        </w:rPr>
        <w:t xml:space="preserve">tar un pago </w:t>
      </w:r>
      <w:proofErr w:type="spellStart"/>
      <w:r w:rsidR="004D2B06" w:rsidRPr="004D2B06">
        <w:rPr>
          <w:rFonts w:ascii="Arial" w:hAnsi="Arial" w:cs="Arial"/>
        </w:rPr>
        <w:t>por</w:t>
      </w:r>
      <w:r w:rsidR="00592189">
        <w:rPr>
          <w:rFonts w:ascii="Arial" w:hAnsi="Arial" w:cs="Arial"/>
        </w:rPr>
        <w:t>participar</w:t>
      </w:r>
      <w:proofErr w:type="spellEnd"/>
      <w:r w:rsidR="00592189">
        <w:rPr>
          <w:rFonts w:ascii="Arial" w:hAnsi="Arial" w:cs="Arial"/>
        </w:rPr>
        <w:t xml:space="preserve"> en </w:t>
      </w:r>
      <w:r w:rsidR="00D778E7">
        <w:rPr>
          <w:rFonts w:ascii="Arial" w:hAnsi="Arial" w:cs="Arial"/>
        </w:rPr>
        <w:t xml:space="preserve">la exposición </w:t>
      </w:r>
      <w:r w:rsidR="00D778E7" w:rsidRPr="00D778E7">
        <w:rPr>
          <w:rFonts w:ascii="Arial" w:hAnsi="Arial" w:cs="Arial"/>
          <w:i/>
        </w:rPr>
        <w:t>Colección de archivos</w:t>
      </w:r>
      <w:r w:rsidR="00D778E7">
        <w:rPr>
          <w:rFonts w:ascii="Arial" w:hAnsi="Arial" w:cs="Arial"/>
        </w:rPr>
        <w:t xml:space="preserve">. El </w:t>
      </w:r>
      <w:r w:rsidR="004D2B06" w:rsidRPr="004D2B06">
        <w:rPr>
          <w:rFonts w:ascii="Arial" w:hAnsi="Arial" w:cs="Arial"/>
        </w:rPr>
        <w:t xml:space="preserve">objetivo </w:t>
      </w:r>
      <w:r w:rsidR="00D778E7">
        <w:rPr>
          <w:rFonts w:ascii="Arial" w:hAnsi="Arial" w:cs="Arial"/>
        </w:rPr>
        <w:t xml:space="preserve">de este proyecto </w:t>
      </w:r>
      <w:r w:rsidR="004D2B06" w:rsidRPr="004D2B06">
        <w:rPr>
          <w:rFonts w:ascii="Arial" w:hAnsi="Arial" w:cs="Arial"/>
        </w:rPr>
        <w:t xml:space="preserve">es </w:t>
      </w:r>
      <w:r w:rsidR="00D778E7">
        <w:rPr>
          <w:rFonts w:ascii="Arial" w:hAnsi="Arial" w:cs="Arial"/>
        </w:rPr>
        <w:t xml:space="preserve">generar una toma de conciencia </w:t>
      </w:r>
      <w:r w:rsidR="004D2B06" w:rsidRPr="004D2B06">
        <w:rPr>
          <w:rFonts w:ascii="Arial" w:hAnsi="Arial" w:cs="Arial"/>
        </w:rPr>
        <w:t xml:space="preserve">sobre la </w:t>
      </w:r>
      <w:r w:rsidR="00D778E7">
        <w:rPr>
          <w:rFonts w:ascii="Arial" w:hAnsi="Arial" w:cs="Arial"/>
        </w:rPr>
        <w:t>inexistencia de trabajo remunerado a</w:t>
      </w:r>
      <w:r w:rsidR="004D2B06" w:rsidRPr="004D2B06">
        <w:rPr>
          <w:rFonts w:ascii="Arial" w:hAnsi="Arial" w:cs="Arial"/>
        </w:rPr>
        <w:t>l artista contemporáneo que</w:t>
      </w:r>
      <w:r w:rsidR="00D778E7">
        <w:rPr>
          <w:rFonts w:ascii="Arial" w:hAnsi="Arial" w:cs="Arial"/>
        </w:rPr>
        <w:t>,</w:t>
      </w:r>
      <w:r w:rsidR="004D2B06" w:rsidRPr="004D2B06">
        <w:rPr>
          <w:rFonts w:ascii="Arial" w:hAnsi="Arial" w:cs="Arial"/>
        </w:rPr>
        <w:t xml:space="preserve"> en Cuba</w:t>
      </w:r>
      <w:r w:rsidR="00D778E7">
        <w:rPr>
          <w:rFonts w:ascii="Arial" w:hAnsi="Arial" w:cs="Arial"/>
        </w:rPr>
        <w:t>,</w:t>
      </w:r>
      <w:r w:rsidR="004D2B06" w:rsidRPr="004D2B06">
        <w:rPr>
          <w:rFonts w:ascii="Arial" w:hAnsi="Arial" w:cs="Arial"/>
        </w:rPr>
        <w:t xml:space="preserve"> está fuera de los circuitos de</w:t>
      </w:r>
      <w:r w:rsidR="00D778E7">
        <w:rPr>
          <w:rFonts w:ascii="Arial" w:hAnsi="Arial" w:cs="Arial"/>
        </w:rPr>
        <w:t>l</w:t>
      </w:r>
      <w:r w:rsidR="004D2B06" w:rsidRPr="004D2B06">
        <w:rPr>
          <w:rFonts w:ascii="Arial" w:hAnsi="Arial" w:cs="Arial"/>
        </w:rPr>
        <w:t xml:space="preserve"> merca</w:t>
      </w:r>
      <w:r w:rsidR="00D778E7">
        <w:rPr>
          <w:rFonts w:ascii="Arial" w:hAnsi="Arial" w:cs="Arial"/>
        </w:rPr>
        <w:t>do</w:t>
      </w:r>
      <w:r w:rsidR="007409B6">
        <w:rPr>
          <w:rFonts w:ascii="Arial" w:hAnsi="Arial" w:cs="Arial"/>
        </w:rPr>
        <w:t xml:space="preserve">; </w:t>
      </w:r>
      <w:r w:rsidR="007409B6" w:rsidRPr="007409B6">
        <w:rPr>
          <w:rFonts w:ascii="Arial" w:hAnsi="Arial" w:cs="Arial"/>
        </w:rPr>
        <w:t>así como p</w:t>
      </w:r>
      <w:r w:rsidR="007409B6">
        <w:rPr>
          <w:rFonts w:ascii="Arial" w:hAnsi="Arial" w:cs="Arial"/>
        </w:rPr>
        <w:t xml:space="preserve">roponer una actualización a los </w:t>
      </w:r>
      <w:r w:rsidR="007409B6" w:rsidRPr="007409B6">
        <w:rPr>
          <w:rFonts w:ascii="Arial" w:hAnsi="Arial" w:cs="Arial"/>
        </w:rPr>
        <w:t>derechos laborales de los artistas.</w:t>
      </w:r>
      <w:r w:rsidR="00D778E7">
        <w:rPr>
          <w:rFonts w:ascii="Arial" w:hAnsi="Arial" w:cs="Arial"/>
        </w:rPr>
        <w:t xml:space="preserve"> De la misma forma, propicia</w:t>
      </w:r>
      <w:r w:rsidR="004D2B06" w:rsidRPr="004D2B06">
        <w:rPr>
          <w:rFonts w:ascii="Arial" w:hAnsi="Arial" w:cs="Arial"/>
        </w:rPr>
        <w:t xml:space="preserve"> una complicidad entre el artista y la institución cultural que sirva como un vehículo para soportar este tipo de prácticas contemporáneas. En el</w:t>
      </w:r>
      <w:r w:rsidR="00D778E7">
        <w:rPr>
          <w:rFonts w:ascii="Arial" w:hAnsi="Arial" w:cs="Arial"/>
        </w:rPr>
        <w:t xml:space="preserve"> espacio expositivo se muestra</w:t>
      </w:r>
      <w:r w:rsidR="004D2B06" w:rsidRPr="004D2B06">
        <w:rPr>
          <w:rFonts w:ascii="Arial" w:hAnsi="Arial" w:cs="Arial"/>
        </w:rPr>
        <w:t xml:space="preserve"> toda la documentac</w:t>
      </w:r>
      <w:r w:rsidR="00D778E7">
        <w:rPr>
          <w:rFonts w:ascii="Arial" w:hAnsi="Arial" w:cs="Arial"/>
        </w:rPr>
        <w:t xml:space="preserve">ión que argumenta </w:t>
      </w:r>
      <w:r w:rsidR="004D2B06" w:rsidRPr="004D2B06">
        <w:rPr>
          <w:rFonts w:ascii="Arial" w:hAnsi="Arial" w:cs="Arial"/>
        </w:rPr>
        <w:t>este pago</w:t>
      </w:r>
      <w:r w:rsidR="00D778E7">
        <w:rPr>
          <w:rFonts w:ascii="Arial" w:hAnsi="Arial" w:cs="Arial"/>
        </w:rPr>
        <w:t>,</w:t>
      </w:r>
      <w:r w:rsidR="004D2B06" w:rsidRPr="004D2B06">
        <w:rPr>
          <w:rFonts w:ascii="Arial" w:hAnsi="Arial" w:cs="Arial"/>
        </w:rPr>
        <w:t xml:space="preserve"> así como el dinero </w:t>
      </w:r>
      <w:r w:rsidR="00D778E7">
        <w:rPr>
          <w:rFonts w:ascii="Arial" w:hAnsi="Arial" w:cs="Arial"/>
        </w:rPr>
        <w:t>entregado, posteriormente toda esta documentación-obra quedará archivada en la institución.</w:t>
      </w:r>
    </w:p>
    <w:p w:rsidR="000F725E" w:rsidRPr="004D2B06" w:rsidRDefault="007427D4" w:rsidP="007E2E8E">
      <w:pPr>
        <w:pStyle w:val="Default"/>
        <w:spacing w:line="360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Colaboración en el museo</w:t>
      </w:r>
      <w:r w:rsidR="00932178">
        <w:rPr>
          <w:rFonts w:ascii="Arial" w:hAnsi="Arial" w:cs="Arial"/>
        </w:rPr>
        <w:t>: Dirección</w:t>
      </w:r>
      <w:r w:rsidR="000F725E">
        <w:rPr>
          <w:rFonts w:ascii="Arial" w:hAnsi="Arial" w:cs="Arial"/>
        </w:rPr>
        <w:t xml:space="preserve">, </w:t>
      </w:r>
      <w:r w:rsidR="00F34824">
        <w:rPr>
          <w:rFonts w:ascii="Arial" w:hAnsi="Arial" w:cs="Arial"/>
        </w:rPr>
        <w:t xml:space="preserve">Departamento de </w:t>
      </w:r>
      <w:r w:rsidR="000F725E">
        <w:rPr>
          <w:rFonts w:ascii="Arial" w:hAnsi="Arial" w:cs="Arial"/>
        </w:rPr>
        <w:t xml:space="preserve">Economía, </w:t>
      </w:r>
      <w:r w:rsidR="00F34824">
        <w:rPr>
          <w:rFonts w:ascii="Arial" w:hAnsi="Arial" w:cs="Arial"/>
        </w:rPr>
        <w:t xml:space="preserve">Departamento de </w:t>
      </w:r>
      <w:r w:rsidR="000F725E">
        <w:rPr>
          <w:rFonts w:ascii="Arial" w:hAnsi="Arial" w:cs="Arial"/>
        </w:rPr>
        <w:t>Colecciones y curaduría</w:t>
      </w:r>
      <w:r w:rsidR="00A417A2">
        <w:rPr>
          <w:rFonts w:ascii="Arial" w:hAnsi="Arial" w:cs="Arial"/>
        </w:rPr>
        <w:t>, Departamento de Registro e Inventario</w:t>
      </w:r>
      <w:r w:rsidR="00A071DD">
        <w:rPr>
          <w:rFonts w:ascii="Arial" w:hAnsi="Arial" w:cs="Arial"/>
        </w:rPr>
        <w:t xml:space="preserve"> y A</w:t>
      </w:r>
      <w:r w:rsidR="00932178">
        <w:rPr>
          <w:rFonts w:ascii="Arial" w:hAnsi="Arial" w:cs="Arial"/>
        </w:rPr>
        <w:t xml:space="preserve">sesoría jurídica de María de la Cruz </w:t>
      </w:r>
      <w:proofErr w:type="spellStart"/>
      <w:r w:rsidR="00932178">
        <w:rPr>
          <w:rFonts w:ascii="Arial" w:hAnsi="Arial" w:cs="Arial"/>
        </w:rPr>
        <w:t>Romagoza</w:t>
      </w:r>
      <w:proofErr w:type="spellEnd"/>
      <w:r w:rsidR="00932178">
        <w:rPr>
          <w:rFonts w:ascii="Arial" w:hAnsi="Arial" w:cs="Arial"/>
        </w:rPr>
        <w:t>.</w:t>
      </w:r>
    </w:p>
    <w:p w:rsidR="000C5C00" w:rsidRDefault="000C5C00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4D2B06" w:rsidRDefault="004D2B06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4D2B06">
        <w:rPr>
          <w:rFonts w:ascii="Arial" w:hAnsi="Arial" w:cs="Arial"/>
          <w:b/>
          <w:sz w:val="24"/>
          <w:szCs w:val="24"/>
        </w:rPr>
        <w:t xml:space="preserve">Leandro </w:t>
      </w:r>
      <w:proofErr w:type="spellStart"/>
      <w:r w:rsidRPr="004D2B06">
        <w:rPr>
          <w:rFonts w:ascii="Arial" w:hAnsi="Arial" w:cs="Arial"/>
          <w:b/>
          <w:sz w:val="24"/>
          <w:szCs w:val="24"/>
        </w:rPr>
        <w:t>Feal</w:t>
      </w:r>
      <w:proofErr w:type="spellEnd"/>
      <w:r w:rsidRPr="004D2B0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(La Habana, 1986)</w:t>
      </w:r>
    </w:p>
    <w:p w:rsidR="004D2B06" w:rsidRDefault="004D2B06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4D2B06">
        <w:rPr>
          <w:rFonts w:ascii="Arial" w:hAnsi="Arial" w:cs="Arial"/>
          <w:i/>
          <w:sz w:val="24"/>
          <w:szCs w:val="24"/>
        </w:rPr>
        <w:t>El coleccionista de estampas</w:t>
      </w:r>
      <w:r>
        <w:rPr>
          <w:rFonts w:ascii="Arial" w:hAnsi="Arial" w:cs="Arial"/>
          <w:sz w:val="24"/>
          <w:szCs w:val="24"/>
        </w:rPr>
        <w:t>, 2017</w:t>
      </w:r>
    </w:p>
    <w:p w:rsidR="004D2B06" w:rsidRDefault="004D2B06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Mesas, fotografías, imágenes de archivo y libros; dimensiones variables</w:t>
      </w:r>
    </w:p>
    <w:p w:rsidR="00480376" w:rsidRDefault="004D2B06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4D2B06">
        <w:rPr>
          <w:rFonts w:ascii="Arial" w:hAnsi="Arial" w:cs="Arial"/>
          <w:sz w:val="24"/>
          <w:szCs w:val="24"/>
        </w:rPr>
        <w:t>La función de las fo</w:t>
      </w:r>
      <w:r w:rsidR="000A08CD">
        <w:rPr>
          <w:rFonts w:ascii="Arial" w:hAnsi="Arial" w:cs="Arial"/>
          <w:sz w:val="24"/>
          <w:szCs w:val="24"/>
        </w:rPr>
        <w:t>tografías en los libros de arte es</w:t>
      </w:r>
      <w:r w:rsidRPr="004D2B06">
        <w:rPr>
          <w:rFonts w:ascii="Arial" w:hAnsi="Arial" w:cs="Arial"/>
          <w:sz w:val="24"/>
          <w:szCs w:val="24"/>
        </w:rPr>
        <w:t xml:space="preserve"> imponer ciertos </w:t>
      </w:r>
      <w:r w:rsidRPr="004D2B06">
        <w:rPr>
          <w:rFonts w:ascii="Arial" w:hAnsi="Arial" w:cs="Arial"/>
          <w:i/>
          <w:sz w:val="24"/>
          <w:szCs w:val="24"/>
        </w:rPr>
        <w:t xml:space="preserve">modos de ver, </w:t>
      </w:r>
      <w:r w:rsidRPr="004D2B06">
        <w:rPr>
          <w:rFonts w:ascii="Arial" w:hAnsi="Arial" w:cs="Arial"/>
          <w:sz w:val="24"/>
          <w:szCs w:val="24"/>
        </w:rPr>
        <w:t xml:space="preserve">ciertos </w:t>
      </w:r>
      <w:r w:rsidRPr="004D2B06">
        <w:rPr>
          <w:rFonts w:ascii="Arial" w:hAnsi="Arial" w:cs="Arial"/>
          <w:i/>
          <w:sz w:val="24"/>
          <w:szCs w:val="24"/>
        </w:rPr>
        <w:t xml:space="preserve">regímenes de visibilidad </w:t>
      </w:r>
      <w:r w:rsidRPr="004D2B06">
        <w:rPr>
          <w:rFonts w:ascii="Arial" w:hAnsi="Arial" w:cs="Arial"/>
          <w:sz w:val="24"/>
          <w:szCs w:val="24"/>
        </w:rPr>
        <w:t xml:space="preserve">que llamamos archivo. Esta estructura de estabilización de las tradiciones, esta continua creación y rehabilitación de una memoria, parece estar llamada a </w:t>
      </w:r>
      <w:r w:rsidRPr="00BB25FC">
        <w:rPr>
          <w:rFonts w:ascii="Arial" w:hAnsi="Arial" w:cs="Arial"/>
          <w:sz w:val="24"/>
          <w:szCs w:val="24"/>
        </w:rPr>
        <w:t>eludir</w:t>
      </w:r>
      <w:r w:rsidRPr="004D2B06">
        <w:rPr>
          <w:rFonts w:ascii="Arial" w:hAnsi="Arial" w:cs="Arial"/>
          <w:sz w:val="24"/>
          <w:szCs w:val="24"/>
        </w:rPr>
        <w:t xml:space="preserve"> algo que debe ser considerado de suma importancia</w:t>
      </w:r>
      <w:r w:rsidR="000A08CD">
        <w:rPr>
          <w:rFonts w:ascii="Arial" w:hAnsi="Arial" w:cs="Arial"/>
          <w:sz w:val="24"/>
          <w:szCs w:val="24"/>
        </w:rPr>
        <w:t>.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="00480376">
        <w:rPr>
          <w:rFonts w:ascii="Arial" w:hAnsi="Arial" w:cs="Arial"/>
          <w:sz w:val="24"/>
          <w:szCs w:val="24"/>
        </w:rPr>
        <w:t>Por ello</w:t>
      </w:r>
      <w:r w:rsidR="00A071DD">
        <w:rPr>
          <w:rFonts w:ascii="Arial" w:hAnsi="Arial" w:cs="Arial"/>
          <w:sz w:val="24"/>
          <w:szCs w:val="24"/>
        </w:rPr>
        <w:t>,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="00592189">
        <w:rPr>
          <w:rFonts w:ascii="Arial" w:hAnsi="Arial" w:cs="Arial"/>
          <w:sz w:val="24"/>
          <w:szCs w:val="24"/>
        </w:rPr>
        <w:t xml:space="preserve">la labor </w:t>
      </w:r>
      <w:r w:rsidR="000A08CD">
        <w:rPr>
          <w:rFonts w:ascii="Arial" w:hAnsi="Arial" w:cs="Arial"/>
          <w:sz w:val="24"/>
          <w:szCs w:val="24"/>
        </w:rPr>
        <w:t xml:space="preserve">de Leandro </w:t>
      </w:r>
      <w:proofErr w:type="spellStart"/>
      <w:r w:rsidR="00480376">
        <w:rPr>
          <w:rFonts w:ascii="Arial" w:hAnsi="Arial" w:cs="Arial"/>
          <w:sz w:val="24"/>
          <w:szCs w:val="24"/>
        </w:rPr>
        <w:t>Feal</w:t>
      </w:r>
      <w:proofErr w:type="spellEnd"/>
      <w:r w:rsidR="00480376">
        <w:rPr>
          <w:rFonts w:ascii="Arial" w:hAnsi="Arial" w:cs="Arial"/>
          <w:sz w:val="24"/>
          <w:szCs w:val="24"/>
        </w:rPr>
        <w:t xml:space="preserve"> </w:t>
      </w:r>
      <w:r w:rsidR="00592189">
        <w:rPr>
          <w:rFonts w:ascii="Arial" w:hAnsi="Arial" w:cs="Arial"/>
          <w:sz w:val="24"/>
          <w:szCs w:val="24"/>
        </w:rPr>
        <w:t>como fotógrafo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="000A08CD">
        <w:rPr>
          <w:rFonts w:ascii="Arial" w:hAnsi="Arial" w:cs="Arial"/>
          <w:sz w:val="24"/>
          <w:szCs w:val="24"/>
        </w:rPr>
        <w:t>estriba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="000A08CD">
        <w:rPr>
          <w:rFonts w:ascii="Arial" w:hAnsi="Arial" w:cs="Arial"/>
          <w:sz w:val="24"/>
          <w:szCs w:val="24"/>
        </w:rPr>
        <w:t xml:space="preserve">en </w:t>
      </w:r>
      <w:r w:rsidRPr="004D2B06">
        <w:rPr>
          <w:rFonts w:ascii="Arial" w:hAnsi="Arial" w:cs="Arial"/>
          <w:sz w:val="24"/>
          <w:szCs w:val="24"/>
        </w:rPr>
        <w:t>explorar las nociones de detalle y discontinuidad</w:t>
      </w:r>
      <w:r w:rsidR="00592189">
        <w:rPr>
          <w:rFonts w:ascii="Arial" w:hAnsi="Arial" w:cs="Arial"/>
          <w:sz w:val="24"/>
          <w:szCs w:val="24"/>
        </w:rPr>
        <w:t xml:space="preserve"> en las salas permanentes</w:t>
      </w:r>
      <w:r w:rsidRPr="004D2B06">
        <w:rPr>
          <w:rFonts w:ascii="Arial" w:hAnsi="Arial" w:cs="Arial"/>
          <w:sz w:val="24"/>
          <w:szCs w:val="24"/>
        </w:rPr>
        <w:t xml:space="preserve">, en superponer otras narrativas a la presunta transparencia, centralidad y legibilidad de los objetos exhibidos. </w:t>
      </w:r>
      <w:r w:rsidR="00480376">
        <w:rPr>
          <w:rFonts w:ascii="Arial" w:hAnsi="Arial" w:cs="Arial"/>
          <w:sz w:val="24"/>
          <w:szCs w:val="24"/>
        </w:rPr>
        <w:t>L</w:t>
      </w:r>
      <w:r w:rsidRPr="004D2B06">
        <w:rPr>
          <w:rFonts w:ascii="Arial" w:hAnsi="Arial" w:cs="Arial"/>
          <w:sz w:val="24"/>
          <w:szCs w:val="24"/>
        </w:rPr>
        <w:t xml:space="preserve">a ambigüedad </w:t>
      </w:r>
      <w:r w:rsidR="00480376">
        <w:rPr>
          <w:rFonts w:ascii="Arial" w:hAnsi="Arial" w:cs="Arial"/>
          <w:sz w:val="24"/>
          <w:szCs w:val="24"/>
        </w:rPr>
        <w:t>deviene programa, no só</w:t>
      </w:r>
      <w:r w:rsidRPr="004D2B06">
        <w:rPr>
          <w:rFonts w:ascii="Arial" w:hAnsi="Arial" w:cs="Arial"/>
          <w:sz w:val="24"/>
          <w:szCs w:val="24"/>
        </w:rPr>
        <w:t xml:space="preserve">lo para burlar las reglas de inteligibilidad del archivo museístico, sino para explorar el extravío como experiencia de implicación estética. </w:t>
      </w:r>
    </w:p>
    <w:p w:rsidR="000F725E" w:rsidRPr="004D2B06" w:rsidRDefault="005951E3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Colaboración en el m</w:t>
      </w:r>
      <w:r w:rsidR="007427D4">
        <w:rPr>
          <w:rFonts w:ascii="Arial" w:hAnsi="Arial" w:cs="Arial"/>
          <w:sz w:val="24"/>
          <w:szCs w:val="24"/>
        </w:rPr>
        <w:t>useo</w:t>
      </w:r>
      <w:r w:rsidR="000F725E">
        <w:rPr>
          <w:rFonts w:ascii="Arial" w:hAnsi="Arial" w:cs="Arial"/>
          <w:sz w:val="24"/>
          <w:szCs w:val="24"/>
        </w:rPr>
        <w:t xml:space="preserve">: Centro de Documentación </w:t>
      </w:r>
      <w:r w:rsidR="00F34824">
        <w:rPr>
          <w:rFonts w:ascii="Arial" w:hAnsi="Arial" w:cs="Arial"/>
          <w:sz w:val="24"/>
          <w:szCs w:val="24"/>
        </w:rPr>
        <w:t xml:space="preserve">Antonio </w:t>
      </w:r>
      <w:r w:rsidR="000F725E">
        <w:rPr>
          <w:rFonts w:ascii="Arial" w:hAnsi="Arial" w:cs="Arial"/>
          <w:sz w:val="24"/>
          <w:szCs w:val="24"/>
        </w:rPr>
        <w:t xml:space="preserve">Rodríguez Morey, </w:t>
      </w:r>
      <w:r w:rsidR="00F34824" w:rsidRPr="00345044">
        <w:rPr>
          <w:rFonts w:ascii="Arial" w:hAnsi="Arial" w:cs="Arial"/>
          <w:sz w:val="24"/>
          <w:szCs w:val="24"/>
        </w:rPr>
        <w:t>Departamento de</w:t>
      </w:r>
      <w:r>
        <w:rPr>
          <w:rFonts w:ascii="Arial" w:hAnsi="Arial" w:cs="Arial"/>
          <w:sz w:val="24"/>
          <w:szCs w:val="24"/>
        </w:rPr>
        <w:t xml:space="preserve"> Comunicación y Publicaciones.</w:t>
      </w:r>
    </w:p>
    <w:p w:rsidR="004D2B06" w:rsidRPr="004D2B06" w:rsidRDefault="004D2B06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proofErr w:type="spellStart"/>
      <w:r w:rsidRPr="00B617EA">
        <w:rPr>
          <w:rFonts w:ascii="Arial" w:hAnsi="Arial" w:cs="Arial"/>
          <w:b/>
          <w:sz w:val="24"/>
          <w:szCs w:val="24"/>
        </w:rPr>
        <w:t>Ariamna</w:t>
      </w:r>
      <w:proofErr w:type="spellEnd"/>
      <w:r w:rsidRPr="00B617E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617EA">
        <w:rPr>
          <w:rFonts w:ascii="Arial" w:hAnsi="Arial" w:cs="Arial"/>
          <w:b/>
          <w:sz w:val="24"/>
          <w:szCs w:val="24"/>
        </w:rPr>
        <w:t>Contino</w:t>
      </w:r>
      <w:proofErr w:type="spellEnd"/>
      <w:r>
        <w:rPr>
          <w:rFonts w:ascii="Arial" w:hAnsi="Arial" w:cs="Arial"/>
          <w:sz w:val="24"/>
          <w:szCs w:val="24"/>
        </w:rPr>
        <w:t xml:space="preserve"> (La Habana, 1984)</w:t>
      </w:r>
      <w:r w:rsidR="00B617EA">
        <w:rPr>
          <w:rFonts w:ascii="Arial" w:hAnsi="Arial" w:cs="Arial"/>
          <w:sz w:val="24"/>
          <w:szCs w:val="24"/>
        </w:rPr>
        <w:t xml:space="preserve">, </w:t>
      </w:r>
      <w:r w:rsidR="00B617EA" w:rsidRPr="00B617EA">
        <w:rPr>
          <w:rFonts w:ascii="Arial" w:hAnsi="Arial" w:cs="Arial"/>
          <w:b/>
          <w:sz w:val="24"/>
          <w:szCs w:val="24"/>
        </w:rPr>
        <w:t>Alex Hernández</w:t>
      </w:r>
      <w:r w:rsidR="00B617EA">
        <w:rPr>
          <w:rFonts w:ascii="Arial" w:hAnsi="Arial" w:cs="Arial"/>
          <w:sz w:val="24"/>
          <w:szCs w:val="24"/>
        </w:rPr>
        <w:t xml:space="preserve"> (La Habana, 1982)</w:t>
      </w:r>
    </w:p>
    <w:p w:rsidR="004D2B06" w:rsidRDefault="00B617EA" w:rsidP="007E2E8E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 w:rsidRPr="00B617EA">
        <w:rPr>
          <w:rFonts w:ascii="Arial" w:hAnsi="Arial" w:cs="Arial"/>
          <w:i/>
          <w:sz w:val="24"/>
          <w:szCs w:val="24"/>
        </w:rPr>
        <w:t xml:space="preserve"> Recuperación</w:t>
      </w:r>
      <w:r>
        <w:rPr>
          <w:rFonts w:ascii="Arial" w:hAnsi="Arial" w:cs="Arial"/>
          <w:sz w:val="24"/>
          <w:szCs w:val="24"/>
        </w:rPr>
        <w:t xml:space="preserve">, 2017 </w:t>
      </w:r>
    </w:p>
    <w:p w:rsidR="00B617EA" w:rsidRPr="004D2B06" w:rsidRDefault="00B617EA" w:rsidP="007E2E8E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Pladur</w:t>
      </w:r>
      <w:proofErr w:type="spellEnd"/>
      <w:r>
        <w:rPr>
          <w:rFonts w:ascii="Arial" w:hAnsi="Arial" w:cs="Arial"/>
          <w:sz w:val="24"/>
          <w:szCs w:val="24"/>
        </w:rPr>
        <w:t>, concreto, madera, papel, metal; dimensiones variables</w:t>
      </w:r>
    </w:p>
    <w:p w:rsidR="005951E3" w:rsidRDefault="00187C6B" w:rsidP="007E2E8E">
      <w:pPr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toda la historia del Museo Nacional</w:t>
      </w:r>
      <w:r w:rsidR="004D2B06" w:rsidRPr="004D2B06">
        <w:rPr>
          <w:rFonts w:ascii="Arial" w:hAnsi="Arial" w:cs="Arial"/>
          <w:sz w:val="24"/>
          <w:szCs w:val="24"/>
        </w:rPr>
        <w:t>, y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="004D2B06" w:rsidRPr="004D2B06">
        <w:rPr>
          <w:rFonts w:ascii="Arial" w:hAnsi="Arial" w:cs="Arial"/>
          <w:sz w:val="24"/>
          <w:szCs w:val="24"/>
        </w:rPr>
        <w:t xml:space="preserve">como resultante de los procesos de conformación </w:t>
      </w:r>
      <w:r w:rsidR="00721868">
        <w:rPr>
          <w:rFonts w:ascii="Arial" w:hAnsi="Arial" w:cs="Arial"/>
          <w:sz w:val="24"/>
          <w:szCs w:val="24"/>
        </w:rPr>
        <w:t>de sus fondos,</w:t>
      </w:r>
      <w:r w:rsidR="004D2B06" w:rsidRPr="004D2B06">
        <w:rPr>
          <w:rFonts w:ascii="Arial" w:hAnsi="Arial" w:cs="Arial"/>
          <w:sz w:val="24"/>
          <w:szCs w:val="24"/>
        </w:rPr>
        <w:t xml:space="preserve"> han quedado asentados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="004D2B06" w:rsidRPr="004D2B06">
        <w:rPr>
          <w:rFonts w:ascii="Arial" w:hAnsi="Arial" w:cs="Arial"/>
          <w:sz w:val="24"/>
          <w:szCs w:val="24"/>
        </w:rPr>
        <w:t>en sus registros de inventario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="004D2B06" w:rsidRPr="004D2B06">
        <w:rPr>
          <w:rFonts w:ascii="Arial" w:hAnsi="Arial" w:cs="Arial"/>
          <w:sz w:val="24"/>
          <w:szCs w:val="24"/>
        </w:rPr>
        <w:t>la procedencia, naturaleza, donantes, años</w:t>
      </w:r>
      <w:r w:rsidR="00A071DD">
        <w:rPr>
          <w:rFonts w:ascii="Arial" w:hAnsi="Arial" w:cs="Arial"/>
          <w:sz w:val="24"/>
          <w:szCs w:val="24"/>
        </w:rPr>
        <w:t xml:space="preserve"> de cada obra</w:t>
      </w:r>
      <w:r w:rsidR="004D2B06" w:rsidRPr="004D2B06">
        <w:rPr>
          <w:rFonts w:ascii="Arial" w:hAnsi="Arial" w:cs="Arial"/>
          <w:sz w:val="24"/>
          <w:szCs w:val="24"/>
        </w:rPr>
        <w:t>, entre otros datos.</w:t>
      </w:r>
      <w:r w:rsidR="001C31C2">
        <w:rPr>
          <w:rFonts w:ascii="Arial" w:hAnsi="Arial" w:cs="Arial"/>
          <w:sz w:val="24"/>
          <w:szCs w:val="24"/>
        </w:rPr>
        <w:t xml:space="preserve"> </w:t>
      </w:r>
    </w:p>
    <w:p w:rsidR="005951E3" w:rsidRDefault="001C31C2" w:rsidP="007E2E8E">
      <w:pPr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D2B06" w:rsidRPr="004D2B06">
        <w:rPr>
          <w:rFonts w:ascii="Arial" w:hAnsi="Arial" w:cs="Arial"/>
          <w:sz w:val="24"/>
          <w:szCs w:val="24"/>
        </w:rPr>
        <w:t>ada volumen</w:t>
      </w:r>
      <w:r>
        <w:rPr>
          <w:rFonts w:ascii="Arial" w:hAnsi="Arial" w:cs="Arial"/>
          <w:sz w:val="24"/>
          <w:szCs w:val="24"/>
        </w:rPr>
        <w:t xml:space="preserve"> de esta instalación</w:t>
      </w:r>
      <w:r w:rsidR="004D2B06" w:rsidRPr="004D2B06">
        <w:rPr>
          <w:rFonts w:ascii="Arial" w:hAnsi="Arial" w:cs="Arial"/>
          <w:sz w:val="24"/>
          <w:szCs w:val="24"/>
        </w:rPr>
        <w:t xml:space="preserve"> construye un nivel diferent</w:t>
      </w:r>
      <w:r w:rsidR="00ED2015">
        <w:rPr>
          <w:rFonts w:ascii="Arial" w:hAnsi="Arial" w:cs="Arial"/>
          <w:sz w:val="24"/>
          <w:szCs w:val="24"/>
        </w:rPr>
        <w:t>e de información que representa</w:t>
      </w:r>
      <w:r w:rsidR="004D2B06" w:rsidRPr="004D2B06">
        <w:rPr>
          <w:rFonts w:ascii="Arial" w:hAnsi="Arial" w:cs="Arial"/>
          <w:sz w:val="24"/>
          <w:szCs w:val="24"/>
        </w:rPr>
        <w:t xml:space="preserve"> en términos numéricos</w:t>
      </w:r>
      <w:r w:rsidR="00DC2305">
        <w:rPr>
          <w:rFonts w:ascii="Arial" w:hAnsi="Arial" w:cs="Arial"/>
          <w:sz w:val="24"/>
          <w:szCs w:val="24"/>
        </w:rPr>
        <w:t>,</w:t>
      </w:r>
      <w:r w:rsidR="004D2B06" w:rsidRPr="004D2B06">
        <w:rPr>
          <w:rFonts w:ascii="Arial" w:hAnsi="Arial" w:cs="Arial"/>
          <w:sz w:val="24"/>
          <w:szCs w:val="24"/>
        </w:rPr>
        <w:t xml:space="preserve"> las categorías y tipos de proced</w:t>
      </w:r>
      <w:r w:rsidR="00ED2015">
        <w:rPr>
          <w:rFonts w:ascii="Arial" w:hAnsi="Arial" w:cs="Arial"/>
          <w:sz w:val="24"/>
          <w:szCs w:val="24"/>
        </w:rPr>
        <w:t>encias por las cuales ingresó</w:t>
      </w:r>
      <w:r w:rsidR="004D2B06" w:rsidRPr="004D2B06">
        <w:rPr>
          <w:rFonts w:ascii="Arial" w:hAnsi="Arial" w:cs="Arial"/>
          <w:sz w:val="24"/>
          <w:szCs w:val="24"/>
        </w:rPr>
        <w:t xml:space="preserve"> cada obra</w:t>
      </w:r>
      <w:r w:rsidR="00721868">
        <w:rPr>
          <w:rFonts w:ascii="Arial" w:hAnsi="Arial" w:cs="Arial"/>
          <w:sz w:val="24"/>
          <w:szCs w:val="24"/>
        </w:rPr>
        <w:t xml:space="preserve"> de la colección</w:t>
      </w:r>
      <w:r w:rsidR="004D2B06" w:rsidRPr="004D2B06">
        <w:rPr>
          <w:rFonts w:ascii="Arial" w:hAnsi="Arial" w:cs="Arial"/>
          <w:sz w:val="24"/>
          <w:szCs w:val="24"/>
        </w:rPr>
        <w:t>: compra, donación y legado, recuperación, decomisos, hallazgos, trasferencias, préstamos, depósitos, indefin</w:t>
      </w:r>
      <w:r w:rsidR="00721868">
        <w:rPr>
          <w:rFonts w:ascii="Arial" w:hAnsi="Arial" w:cs="Arial"/>
          <w:sz w:val="24"/>
          <w:szCs w:val="24"/>
        </w:rPr>
        <w:t>idos o no procesadas. S</w:t>
      </w:r>
      <w:r w:rsidR="004D2B06" w:rsidRPr="004D2B06">
        <w:rPr>
          <w:rFonts w:ascii="Arial" w:hAnsi="Arial" w:cs="Arial"/>
          <w:sz w:val="24"/>
          <w:szCs w:val="24"/>
        </w:rPr>
        <w:t xml:space="preserve">u distribución aleatoria y caótica </w:t>
      </w:r>
      <w:r w:rsidR="00187C6B">
        <w:rPr>
          <w:rFonts w:ascii="Arial" w:hAnsi="Arial" w:cs="Arial"/>
          <w:sz w:val="24"/>
          <w:szCs w:val="24"/>
        </w:rPr>
        <w:t xml:space="preserve"> hace </w:t>
      </w:r>
      <w:r w:rsidR="004D2B06" w:rsidRPr="004D2B06">
        <w:rPr>
          <w:rFonts w:ascii="Arial" w:hAnsi="Arial" w:cs="Arial"/>
          <w:sz w:val="24"/>
          <w:szCs w:val="24"/>
        </w:rPr>
        <w:t>alusión a todos los proceso</w:t>
      </w:r>
      <w:r w:rsidR="000F725E">
        <w:rPr>
          <w:rFonts w:ascii="Arial" w:hAnsi="Arial" w:cs="Arial"/>
          <w:sz w:val="24"/>
          <w:szCs w:val="24"/>
        </w:rPr>
        <w:t>s</w:t>
      </w:r>
      <w:r w:rsidR="004D2B06" w:rsidRPr="004D2B06">
        <w:rPr>
          <w:rFonts w:ascii="Arial" w:hAnsi="Arial" w:cs="Arial"/>
          <w:sz w:val="24"/>
          <w:szCs w:val="24"/>
        </w:rPr>
        <w:t xml:space="preserve"> de cambio y transformación que se han generado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="007E2E8E" w:rsidRPr="004D2B06">
        <w:rPr>
          <w:rFonts w:ascii="Arial" w:hAnsi="Arial" w:cs="Arial"/>
          <w:sz w:val="24"/>
          <w:szCs w:val="24"/>
        </w:rPr>
        <w:t>al interior del museo</w:t>
      </w:r>
      <w:r w:rsidR="004D2B06" w:rsidRPr="004D2B06">
        <w:rPr>
          <w:rFonts w:ascii="Arial" w:hAnsi="Arial" w:cs="Arial"/>
          <w:sz w:val="24"/>
          <w:szCs w:val="24"/>
        </w:rPr>
        <w:t xml:space="preserve"> durante las etapas históricas que determinaron su conformación misma.</w:t>
      </w:r>
      <w:r w:rsidR="005951E3">
        <w:rPr>
          <w:rFonts w:ascii="Arial" w:hAnsi="Arial" w:cs="Arial"/>
          <w:sz w:val="24"/>
          <w:szCs w:val="24"/>
        </w:rPr>
        <w:t xml:space="preserve"> </w:t>
      </w:r>
    </w:p>
    <w:p w:rsidR="004D2B06" w:rsidRPr="004D2B06" w:rsidRDefault="00187C6B" w:rsidP="007E2E8E">
      <w:pPr>
        <w:ind w:right="-285"/>
        <w:jc w:val="both"/>
        <w:rPr>
          <w:rFonts w:ascii="Arial" w:hAnsi="Arial" w:cs="Arial"/>
          <w:sz w:val="24"/>
          <w:szCs w:val="24"/>
        </w:rPr>
      </w:pPr>
      <w:r w:rsidRPr="00187C6B">
        <w:rPr>
          <w:rFonts w:ascii="Arial" w:hAnsi="Arial" w:cs="Arial"/>
          <w:sz w:val="24"/>
          <w:szCs w:val="24"/>
        </w:rPr>
        <w:t xml:space="preserve">Las estructuras bases del edificio-museo </w:t>
      </w:r>
      <w:r w:rsidR="00DC2305">
        <w:rPr>
          <w:rFonts w:ascii="Arial" w:hAnsi="Arial" w:cs="Arial"/>
          <w:sz w:val="24"/>
          <w:szCs w:val="24"/>
        </w:rPr>
        <w:t>se reducen a su menor expresión,</w:t>
      </w:r>
      <w:r w:rsidRPr="00187C6B">
        <w:rPr>
          <w:rFonts w:ascii="Arial" w:hAnsi="Arial" w:cs="Arial"/>
          <w:sz w:val="24"/>
          <w:szCs w:val="24"/>
        </w:rPr>
        <w:t xml:space="preserve"> los muros de concreto que la sostienen, re</w:t>
      </w:r>
      <w:r w:rsidR="007E2E8E">
        <w:rPr>
          <w:rFonts w:ascii="Arial" w:hAnsi="Arial" w:cs="Arial"/>
          <w:sz w:val="24"/>
          <w:szCs w:val="24"/>
        </w:rPr>
        <w:t>creando así un espacio inexacto</w:t>
      </w:r>
      <w:r w:rsidRPr="00187C6B">
        <w:rPr>
          <w:rFonts w:ascii="Arial" w:hAnsi="Arial" w:cs="Arial"/>
          <w:sz w:val="24"/>
          <w:szCs w:val="24"/>
        </w:rPr>
        <w:t xml:space="preserve"> pero de libre tránsito y circulación, cual galerías de exhibición. Muros que descansan los unos sobre los otros como cuadros apilados en un almacén, dispuestos a ser leídos desde el prisma de los fenómenos que han</w:t>
      </w:r>
      <w:r w:rsidR="007E2E8E">
        <w:rPr>
          <w:rFonts w:ascii="Arial" w:hAnsi="Arial" w:cs="Arial"/>
          <w:sz w:val="24"/>
          <w:szCs w:val="24"/>
        </w:rPr>
        <w:t xml:space="preserve"> regido y rigen la institución A</w:t>
      </w:r>
      <w:r w:rsidRPr="00187C6B">
        <w:rPr>
          <w:rFonts w:ascii="Arial" w:hAnsi="Arial" w:cs="Arial"/>
          <w:sz w:val="24"/>
          <w:szCs w:val="24"/>
        </w:rPr>
        <w:t xml:space="preserve">rte en Cuba y su coleccionismo.  </w:t>
      </w:r>
    </w:p>
    <w:p w:rsidR="000F725E" w:rsidRPr="004D2B06" w:rsidRDefault="007427D4" w:rsidP="007E2E8E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Colaboración en el museo</w:t>
      </w:r>
      <w:r w:rsidR="00345044">
        <w:rPr>
          <w:rFonts w:ascii="Arial" w:hAnsi="Arial" w:cs="Arial"/>
          <w:sz w:val="24"/>
          <w:szCs w:val="24"/>
        </w:rPr>
        <w:t xml:space="preserve">: </w:t>
      </w:r>
      <w:r w:rsidR="00F34824" w:rsidRPr="00345044">
        <w:rPr>
          <w:rFonts w:ascii="Arial" w:hAnsi="Arial" w:cs="Arial"/>
          <w:sz w:val="24"/>
          <w:szCs w:val="24"/>
        </w:rPr>
        <w:t>Departamento de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="00345044">
        <w:rPr>
          <w:rFonts w:ascii="Arial" w:hAnsi="Arial" w:cs="Arial"/>
          <w:sz w:val="24"/>
          <w:szCs w:val="24"/>
        </w:rPr>
        <w:t xml:space="preserve">Registro e Inventario, </w:t>
      </w:r>
      <w:r w:rsidR="007E2E8E">
        <w:rPr>
          <w:rFonts w:ascii="Arial" w:hAnsi="Arial" w:cs="Arial"/>
          <w:sz w:val="24"/>
          <w:szCs w:val="24"/>
        </w:rPr>
        <w:t xml:space="preserve"> D</w:t>
      </w:r>
      <w:r w:rsidR="00F34824" w:rsidRPr="00345044">
        <w:rPr>
          <w:rFonts w:ascii="Arial" w:hAnsi="Arial" w:cs="Arial"/>
          <w:sz w:val="24"/>
          <w:szCs w:val="24"/>
        </w:rPr>
        <w:t>epartamento de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="000F725E">
        <w:rPr>
          <w:rFonts w:ascii="Arial" w:hAnsi="Arial" w:cs="Arial"/>
          <w:sz w:val="24"/>
          <w:szCs w:val="24"/>
        </w:rPr>
        <w:t>Colecciones y Curaduría</w:t>
      </w:r>
      <w:r w:rsidR="005951E3">
        <w:rPr>
          <w:rFonts w:ascii="Arial" w:hAnsi="Arial" w:cs="Arial"/>
          <w:sz w:val="24"/>
          <w:szCs w:val="24"/>
        </w:rPr>
        <w:t>.</w:t>
      </w:r>
    </w:p>
    <w:p w:rsidR="00F34824" w:rsidRDefault="00F34824" w:rsidP="007E2E8E">
      <w:pPr>
        <w:spacing w:line="360" w:lineRule="auto"/>
        <w:ind w:right="-285"/>
        <w:rPr>
          <w:rFonts w:ascii="Arial" w:hAnsi="Arial" w:cs="Arial"/>
          <w:b/>
          <w:sz w:val="24"/>
          <w:szCs w:val="24"/>
        </w:rPr>
      </w:pPr>
    </w:p>
    <w:p w:rsidR="004D2B06" w:rsidRPr="00B617EA" w:rsidRDefault="00B617EA" w:rsidP="007E2E8E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 w:rsidRPr="00B617EA">
        <w:rPr>
          <w:rFonts w:ascii="Arial" w:hAnsi="Arial" w:cs="Arial"/>
          <w:b/>
          <w:sz w:val="24"/>
          <w:szCs w:val="24"/>
        </w:rPr>
        <w:t xml:space="preserve">David Beltrán </w:t>
      </w:r>
      <w:r>
        <w:rPr>
          <w:rFonts w:ascii="Arial" w:hAnsi="Arial" w:cs="Arial"/>
          <w:sz w:val="24"/>
          <w:szCs w:val="24"/>
        </w:rPr>
        <w:t>(La Habana, 1978)</w:t>
      </w:r>
    </w:p>
    <w:p w:rsidR="004D2B06" w:rsidRPr="004D2B06" w:rsidRDefault="004D2B06" w:rsidP="007E2E8E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 w:rsidRPr="00B617EA">
        <w:rPr>
          <w:rFonts w:ascii="Arial" w:hAnsi="Arial" w:cs="Arial"/>
          <w:i/>
          <w:sz w:val="24"/>
          <w:szCs w:val="24"/>
        </w:rPr>
        <w:t xml:space="preserve">Tierra, Cielo y </w:t>
      </w:r>
      <w:r w:rsidR="00B617EA" w:rsidRPr="00B617EA">
        <w:rPr>
          <w:rFonts w:ascii="Arial" w:hAnsi="Arial" w:cs="Arial"/>
          <w:i/>
          <w:sz w:val="24"/>
          <w:szCs w:val="24"/>
        </w:rPr>
        <w:t xml:space="preserve">Verde de la Ermita de </w:t>
      </w:r>
      <w:proofErr w:type="spellStart"/>
      <w:r w:rsidR="00B617EA" w:rsidRPr="00B617EA">
        <w:rPr>
          <w:rFonts w:ascii="Arial" w:hAnsi="Arial" w:cs="Arial"/>
          <w:i/>
          <w:sz w:val="24"/>
          <w:szCs w:val="24"/>
        </w:rPr>
        <w:t>Monserrat</w:t>
      </w:r>
      <w:proofErr w:type="spellEnd"/>
      <w:r w:rsidRPr="00B617EA">
        <w:rPr>
          <w:rFonts w:ascii="Arial" w:hAnsi="Arial" w:cs="Arial"/>
          <w:i/>
          <w:sz w:val="24"/>
          <w:szCs w:val="24"/>
        </w:rPr>
        <w:t>/ Arqueología del color</w:t>
      </w:r>
      <w:r w:rsidR="00B617EA">
        <w:rPr>
          <w:rFonts w:ascii="Arial" w:hAnsi="Arial" w:cs="Arial"/>
          <w:sz w:val="24"/>
          <w:szCs w:val="24"/>
        </w:rPr>
        <w:t>; 2016-17</w:t>
      </w:r>
    </w:p>
    <w:p w:rsidR="004D2B06" w:rsidRDefault="004D2B06" w:rsidP="007E2E8E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 w:rsidRPr="004D2B06">
        <w:rPr>
          <w:rFonts w:ascii="Arial" w:hAnsi="Arial" w:cs="Arial"/>
          <w:sz w:val="24"/>
          <w:szCs w:val="24"/>
        </w:rPr>
        <w:t xml:space="preserve">Acrílico sobre </w:t>
      </w:r>
      <w:r w:rsidR="00B617EA" w:rsidRPr="004D2B06">
        <w:rPr>
          <w:rFonts w:ascii="Arial" w:hAnsi="Arial" w:cs="Arial"/>
          <w:sz w:val="24"/>
          <w:szCs w:val="24"/>
        </w:rPr>
        <w:t>lienzo;</w:t>
      </w:r>
      <w:r w:rsidR="00B617EA">
        <w:rPr>
          <w:rFonts w:ascii="Arial" w:hAnsi="Arial" w:cs="Arial"/>
          <w:sz w:val="24"/>
          <w:szCs w:val="24"/>
        </w:rPr>
        <w:t xml:space="preserve"> 1,60 x 3 m (cada uno)</w:t>
      </w:r>
    </w:p>
    <w:p w:rsidR="008710CB" w:rsidRPr="004D2B06" w:rsidRDefault="008710CB" w:rsidP="007E2E8E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</w:p>
    <w:p w:rsidR="005951E3" w:rsidRDefault="008710CB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estratigrafía resulta una técnica utilizada para la labor de conservación y restauración de obras de arte</w:t>
      </w:r>
      <w:r w:rsidR="00F34824">
        <w:rPr>
          <w:rFonts w:ascii="Arial" w:hAnsi="Arial" w:cs="Arial"/>
          <w:sz w:val="24"/>
          <w:szCs w:val="24"/>
        </w:rPr>
        <w:t>, que permite</w:t>
      </w:r>
      <w:r w:rsidR="000B5CBC">
        <w:rPr>
          <w:rFonts w:ascii="Arial" w:hAnsi="Arial" w:cs="Arial"/>
          <w:sz w:val="24"/>
          <w:szCs w:val="24"/>
        </w:rPr>
        <w:t>,</w:t>
      </w:r>
      <w:r w:rsidR="00F34824">
        <w:rPr>
          <w:rFonts w:ascii="Arial" w:hAnsi="Arial" w:cs="Arial"/>
          <w:sz w:val="24"/>
          <w:szCs w:val="24"/>
        </w:rPr>
        <w:t xml:space="preserve"> con el uso de la microscopía óptica</w:t>
      </w:r>
      <w:r w:rsidR="000B5CBC">
        <w:rPr>
          <w:rFonts w:ascii="Arial" w:hAnsi="Arial" w:cs="Arial"/>
          <w:sz w:val="24"/>
          <w:szCs w:val="24"/>
        </w:rPr>
        <w:t>,</w:t>
      </w:r>
      <w:r w:rsidR="00F34824">
        <w:rPr>
          <w:rFonts w:ascii="Arial" w:hAnsi="Arial" w:cs="Arial"/>
          <w:sz w:val="24"/>
          <w:szCs w:val="24"/>
        </w:rPr>
        <w:t xml:space="preserve"> estudiar a profundidad las capas pictóricas</w:t>
      </w:r>
      <w:r w:rsidR="000B5CBC">
        <w:rPr>
          <w:rFonts w:ascii="Arial" w:hAnsi="Arial" w:cs="Arial"/>
          <w:sz w:val="24"/>
          <w:szCs w:val="24"/>
        </w:rPr>
        <w:t xml:space="preserve">. </w:t>
      </w:r>
    </w:p>
    <w:p w:rsidR="005951E3" w:rsidRDefault="000B5CBC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trata de un micro-</w:t>
      </w:r>
      <w:r w:rsidR="008710CB">
        <w:rPr>
          <w:rFonts w:ascii="Arial" w:hAnsi="Arial" w:cs="Arial"/>
          <w:sz w:val="24"/>
          <w:szCs w:val="24"/>
        </w:rPr>
        <w:t>corte trasversal, que se encapsula en moldes de resina con el fin de conocer de la obra</w:t>
      </w:r>
      <w:r>
        <w:rPr>
          <w:rFonts w:ascii="Arial" w:hAnsi="Arial" w:cs="Arial"/>
          <w:sz w:val="24"/>
          <w:szCs w:val="24"/>
        </w:rPr>
        <w:t>: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="00F34824">
        <w:rPr>
          <w:rFonts w:ascii="Arial" w:hAnsi="Arial" w:cs="Arial"/>
          <w:sz w:val="24"/>
          <w:szCs w:val="24"/>
        </w:rPr>
        <w:t>el número de estratos, el tipo de preparación y forma de aplicación, la existencia de repintes e identificar restauraciones anteriores.</w:t>
      </w:r>
    </w:p>
    <w:p w:rsidR="005951E3" w:rsidRDefault="004D2B06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4D2B06">
        <w:rPr>
          <w:rFonts w:ascii="Arial" w:hAnsi="Arial" w:cs="Arial"/>
          <w:sz w:val="24"/>
          <w:szCs w:val="24"/>
        </w:rPr>
        <w:t>Este tríptico es el resultado del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Pr="004D2B06">
        <w:rPr>
          <w:rFonts w:ascii="Arial" w:hAnsi="Arial" w:cs="Arial"/>
          <w:sz w:val="24"/>
          <w:szCs w:val="24"/>
        </w:rPr>
        <w:t>corte estratigráfico de tres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Pr="004D2B06">
        <w:rPr>
          <w:rFonts w:ascii="Arial" w:hAnsi="Arial" w:cs="Arial"/>
          <w:sz w:val="24"/>
          <w:szCs w:val="24"/>
        </w:rPr>
        <w:t>colores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Pr="004D2B06">
        <w:rPr>
          <w:rFonts w:ascii="Arial" w:hAnsi="Arial" w:cs="Arial"/>
          <w:sz w:val="24"/>
          <w:szCs w:val="24"/>
        </w:rPr>
        <w:t xml:space="preserve">extraídos de </w:t>
      </w:r>
      <w:r w:rsidR="008710CB">
        <w:rPr>
          <w:rFonts w:ascii="Arial" w:hAnsi="Arial" w:cs="Arial"/>
          <w:sz w:val="24"/>
          <w:szCs w:val="24"/>
        </w:rPr>
        <w:t xml:space="preserve">la obra </w:t>
      </w:r>
      <w:r w:rsidR="008710CB" w:rsidRPr="008710CB">
        <w:rPr>
          <w:rFonts w:ascii="Arial" w:hAnsi="Arial" w:cs="Arial"/>
          <w:i/>
          <w:sz w:val="24"/>
          <w:szCs w:val="24"/>
        </w:rPr>
        <w:t xml:space="preserve">La Ermita de </w:t>
      </w:r>
      <w:proofErr w:type="spellStart"/>
      <w:r w:rsidR="008710CB" w:rsidRPr="008710CB">
        <w:rPr>
          <w:rFonts w:ascii="Arial" w:hAnsi="Arial" w:cs="Arial"/>
          <w:i/>
          <w:sz w:val="24"/>
          <w:szCs w:val="24"/>
        </w:rPr>
        <w:t>Monserrat</w:t>
      </w:r>
      <w:proofErr w:type="spellEnd"/>
      <w:r w:rsidR="000B5CBC">
        <w:rPr>
          <w:rFonts w:ascii="Arial" w:hAnsi="Arial" w:cs="Arial"/>
          <w:i/>
          <w:sz w:val="24"/>
          <w:szCs w:val="24"/>
        </w:rPr>
        <w:t>,</w:t>
      </w:r>
      <w:r w:rsidR="008710CB">
        <w:rPr>
          <w:rFonts w:ascii="Arial" w:hAnsi="Arial" w:cs="Arial"/>
          <w:sz w:val="24"/>
          <w:szCs w:val="24"/>
        </w:rPr>
        <w:t xml:space="preserve"> del pintor En</w:t>
      </w:r>
      <w:r w:rsidRPr="004D2B06">
        <w:rPr>
          <w:rFonts w:ascii="Arial" w:hAnsi="Arial" w:cs="Arial"/>
          <w:sz w:val="24"/>
          <w:szCs w:val="24"/>
        </w:rPr>
        <w:t>rique</w:t>
      </w:r>
      <w:r w:rsidR="00595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B06">
        <w:rPr>
          <w:rFonts w:ascii="Arial" w:hAnsi="Arial" w:cs="Arial"/>
          <w:sz w:val="24"/>
          <w:szCs w:val="24"/>
        </w:rPr>
        <w:t>Crucet</w:t>
      </w:r>
      <w:proofErr w:type="spellEnd"/>
      <w:r w:rsidRPr="004D2B06">
        <w:rPr>
          <w:rFonts w:ascii="Arial" w:hAnsi="Arial" w:cs="Arial"/>
          <w:sz w:val="24"/>
          <w:szCs w:val="24"/>
        </w:rPr>
        <w:t>.</w:t>
      </w:r>
    </w:p>
    <w:p w:rsidR="004D2B06" w:rsidRPr="004D2B06" w:rsidRDefault="004D2B06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4D2B06">
        <w:rPr>
          <w:rFonts w:ascii="Arial" w:hAnsi="Arial" w:cs="Arial"/>
          <w:sz w:val="24"/>
          <w:szCs w:val="24"/>
        </w:rPr>
        <w:t xml:space="preserve">A partir de la fotografía microscópica </w:t>
      </w:r>
      <w:proofErr w:type="gramStart"/>
      <w:r w:rsidR="00F34824">
        <w:rPr>
          <w:rFonts w:ascii="Arial" w:hAnsi="Arial" w:cs="Arial"/>
          <w:sz w:val="24"/>
          <w:szCs w:val="24"/>
        </w:rPr>
        <w:t xml:space="preserve">de las </w:t>
      </w:r>
      <w:r w:rsidRPr="004D2B06">
        <w:rPr>
          <w:rFonts w:ascii="Arial" w:hAnsi="Arial" w:cs="Arial"/>
          <w:sz w:val="24"/>
          <w:szCs w:val="24"/>
        </w:rPr>
        <w:t>micro-muestra</w:t>
      </w:r>
      <w:r w:rsidR="00F34824">
        <w:rPr>
          <w:rFonts w:ascii="Arial" w:hAnsi="Arial" w:cs="Arial"/>
          <w:sz w:val="24"/>
          <w:szCs w:val="24"/>
        </w:rPr>
        <w:t>s</w:t>
      </w:r>
      <w:proofErr w:type="gramEnd"/>
      <w:r w:rsidR="005951E3">
        <w:rPr>
          <w:rFonts w:ascii="Arial" w:hAnsi="Arial" w:cs="Arial"/>
          <w:sz w:val="24"/>
          <w:szCs w:val="24"/>
        </w:rPr>
        <w:t xml:space="preserve"> </w:t>
      </w:r>
      <w:r w:rsidRPr="004D2B06">
        <w:rPr>
          <w:rFonts w:ascii="Arial" w:hAnsi="Arial" w:cs="Arial"/>
          <w:sz w:val="24"/>
          <w:szCs w:val="24"/>
        </w:rPr>
        <w:t>extraída</w:t>
      </w:r>
      <w:r w:rsidR="00F34824">
        <w:rPr>
          <w:rFonts w:ascii="Arial" w:hAnsi="Arial" w:cs="Arial"/>
          <w:sz w:val="24"/>
          <w:szCs w:val="24"/>
        </w:rPr>
        <w:t>s de la pieza</w:t>
      </w:r>
      <w:r w:rsidRPr="004D2B06">
        <w:rPr>
          <w:rFonts w:ascii="Arial" w:hAnsi="Arial" w:cs="Arial"/>
          <w:sz w:val="24"/>
          <w:szCs w:val="24"/>
        </w:rPr>
        <w:t>, se traslada al lienzo un nuevo modo de representación de la pintura como materia pura, donde se devela lo que el propio creador no ve.</w:t>
      </w:r>
      <w:r w:rsidR="008710CB">
        <w:rPr>
          <w:rFonts w:ascii="Arial" w:hAnsi="Arial" w:cs="Arial"/>
          <w:sz w:val="24"/>
          <w:szCs w:val="24"/>
        </w:rPr>
        <w:t xml:space="preserve"> Este tríptico resulta </w:t>
      </w:r>
      <w:r w:rsidRPr="004D2B06">
        <w:rPr>
          <w:rFonts w:ascii="Arial" w:hAnsi="Arial" w:cs="Arial"/>
          <w:sz w:val="24"/>
          <w:szCs w:val="24"/>
        </w:rPr>
        <w:t xml:space="preserve">una </w:t>
      </w:r>
      <w:r w:rsidR="000B5CBC">
        <w:rPr>
          <w:rFonts w:ascii="Arial" w:hAnsi="Arial" w:cs="Arial"/>
          <w:sz w:val="24"/>
          <w:szCs w:val="24"/>
        </w:rPr>
        <w:t>reinterpretación</w:t>
      </w:r>
      <w:r w:rsidRPr="004D2B06">
        <w:rPr>
          <w:rFonts w:ascii="Arial" w:hAnsi="Arial" w:cs="Arial"/>
          <w:sz w:val="24"/>
          <w:szCs w:val="24"/>
        </w:rPr>
        <w:t xml:space="preserve"> del color, representado o retratado a sí mismo, creando a su vez nuevos “paisajes” dentro del paisaje</w:t>
      </w:r>
      <w:r w:rsidR="008710CB">
        <w:rPr>
          <w:rFonts w:ascii="Arial" w:hAnsi="Arial" w:cs="Arial"/>
          <w:sz w:val="24"/>
          <w:szCs w:val="24"/>
        </w:rPr>
        <w:t xml:space="preserve"> de una obra contenida dentro del mayor archivo de arte de Cuba</w:t>
      </w:r>
      <w:r w:rsidRPr="004D2B06">
        <w:rPr>
          <w:rFonts w:ascii="Arial" w:hAnsi="Arial" w:cs="Arial"/>
          <w:sz w:val="24"/>
          <w:szCs w:val="24"/>
        </w:rPr>
        <w:t>.</w:t>
      </w:r>
    </w:p>
    <w:p w:rsidR="000F725E" w:rsidRPr="000F725E" w:rsidRDefault="007427D4" w:rsidP="007E2E8E">
      <w:pPr>
        <w:spacing w:before="100" w:beforeAutospacing="1" w:after="100" w:afterAutospacing="1" w:line="360" w:lineRule="auto"/>
        <w:ind w:right="-285"/>
        <w:jc w:val="both"/>
        <w:rPr>
          <w:rFonts w:ascii="Arial" w:eastAsia="Adobe Fangsong Std R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Colaboración en el museo</w:t>
      </w:r>
      <w:r w:rsidR="000F725E">
        <w:rPr>
          <w:rFonts w:ascii="Arial" w:eastAsia="Adobe Fangsong Std R" w:hAnsi="Arial" w:cs="Arial"/>
          <w:sz w:val="24"/>
          <w:szCs w:val="24"/>
        </w:rPr>
        <w:t xml:space="preserve">: </w:t>
      </w:r>
      <w:r w:rsidR="00F34824">
        <w:rPr>
          <w:rFonts w:ascii="Arial" w:hAnsi="Arial" w:cs="Arial"/>
        </w:rPr>
        <w:t xml:space="preserve">Departamento de </w:t>
      </w:r>
      <w:r w:rsidR="000F725E">
        <w:rPr>
          <w:rFonts w:ascii="Arial" w:eastAsia="Adobe Fangsong Std R" w:hAnsi="Arial" w:cs="Arial"/>
          <w:sz w:val="24"/>
          <w:szCs w:val="24"/>
        </w:rPr>
        <w:t xml:space="preserve">Restauración, </w:t>
      </w:r>
      <w:r w:rsidR="00F34824">
        <w:rPr>
          <w:rFonts w:ascii="Arial" w:hAnsi="Arial" w:cs="Arial"/>
        </w:rPr>
        <w:t xml:space="preserve">Departamento de </w:t>
      </w:r>
      <w:r w:rsidR="000F725E">
        <w:rPr>
          <w:rFonts w:ascii="Arial" w:eastAsia="Adobe Fangsong Std R" w:hAnsi="Arial" w:cs="Arial"/>
          <w:sz w:val="24"/>
          <w:szCs w:val="24"/>
        </w:rPr>
        <w:t>Colecciones y Curaduría</w:t>
      </w:r>
      <w:r w:rsidR="005951E3">
        <w:rPr>
          <w:rFonts w:ascii="Arial" w:eastAsia="Adobe Fangsong Std R" w:hAnsi="Arial" w:cs="Arial"/>
          <w:sz w:val="24"/>
          <w:szCs w:val="24"/>
        </w:rPr>
        <w:t>.</w:t>
      </w:r>
    </w:p>
    <w:p w:rsidR="004D2B06" w:rsidRPr="004D2B06" w:rsidRDefault="000F725E" w:rsidP="007E2E8E">
      <w:pPr>
        <w:spacing w:before="100" w:beforeAutospacing="1" w:after="100" w:afterAutospacing="1" w:line="360" w:lineRule="auto"/>
        <w:ind w:right="-285"/>
        <w:jc w:val="both"/>
        <w:rPr>
          <w:rFonts w:ascii="Arial" w:eastAsia="Adobe Fangsong Std R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Proyecto e</w:t>
      </w:r>
      <w:r w:rsidR="004D2B06" w:rsidRPr="004D2B06">
        <w:rPr>
          <w:rFonts w:ascii="Arial" w:hAnsi="Arial" w:cs="Arial"/>
          <w:bCs/>
          <w:sz w:val="24"/>
          <w:szCs w:val="24"/>
        </w:rPr>
        <w:t>n colaboración con el Departamento de Restauración</w:t>
      </w:r>
      <w:r w:rsidR="004D2B06" w:rsidRPr="004D2B06">
        <w:rPr>
          <w:rFonts w:ascii="Arial" w:hAnsi="Arial" w:cs="Arial"/>
          <w:sz w:val="24"/>
          <w:szCs w:val="24"/>
        </w:rPr>
        <w:t xml:space="preserve"> de la </w:t>
      </w:r>
      <w:r w:rsidR="004D2B06" w:rsidRPr="004D2B06">
        <w:rPr>
          <w:rFonts w:ascii="Arial" w:hAnsi="Arial" w:cs="Arial"/>
          <w:bCs/>
          <w:sz w:val="24"/>
          <w:szCs w:val="24"/>
        </w:rPr>
        <w:t>Facultad de Bellas Artes</w:t>
      </w:r>
      <w:r w:rsidR="004D2B06" w:rsidRPr="004D2B06">
        <w:rPr>
          <w:rFonts w:ascii="Arial" w:hAnsi="Arial" w:cs="Arial"/>
          <w:sz w:val="24"/>
          <w:szCs w:val="24"/>
        </w:rPr>
        <w:t xml:space="preserve"> de la Universidad Complutense de Madrid.</w:t>
      </w:r>
    </w:p>
    <w:p w:rsidR="004D2B06" w:rsidRPr="004D2B06" w:rsidRDefault="004D2B06" w:rsidP="007E2E8E">
      <w:pPr>
        <w:spacing w:line="360" w:lineRule="auto"/>
        <w:ind w:right="-285"/>
        <w:rPr>
          <w:rFonts w:ascii="Arial" w:hAnsi="Arial" w:cs="Arial"/>
          <w:b/>
          <w:sz w:val="24"/>
          <w:szCs w:val="24"/>
        </w:rPr>
      </w:pPr>
      <w:proofErr w:type="spellStart"/>
      <w:r w:rsidRPr="004D2B06">
        <w:rPr>
          <w:rFonts w:ascii="Arial" w:hAnsi="Arial" w:cs="Arial"/>
          <w:b/>
          <w:sz w:val="24"/>
          <w:szCs w:val="24"/>
        </w:rPr>
        <w:t>Yornel</w:t>
      </w:r>
      <w:proofErr w:type="spellEnd"/>
      <w:r w:rsidRPr="004D2B06">
        <w:rPr>
          <w:rFonts w:ascii="Arial" w:hAnsi="Arial" w:cs="Arial"/>
          <w:b/>
          <w:sz w:val="24"/>
          <w:szCs w:val="24"/>
        </w:rPr>
        <w:t xml:space="preserve"> J. Martínez Elías</w:t>
      </w:r>
      <w:r w:rsidR="005951E3">
        <w:rPr>
          <w:rFonts w:ascii="Arial" w:hAnsi="Arial" w:cs="Arial"/>
          <w:b/>
          <w:sz w:val="24"/>
          <w:szCs w:val="24"/>
        </w:rPr>
        <w:t xml:space="preserve"> </w:t>
      </w:r>
      <w:r w:rsidR="00C07422">
        <w:rPr>
          <w:rFonts w:ascii="Arial" w:hAnsi="Arial" w:cs="Arial"/>
          <w:sz w:val="24"/>
          <w:szCs w:val="24"/>
        </w:rPr>
        <w:t>(Manzanillo</w:t>
      </w:r>
      <w:r w:rsidR="00617B01">
        <w:rPr>
          <w:rFonts w:ascii="Arial" w:hAnsi="Arial" w:cs="Arial"/>
          <w:sz w:val="24"/>
          <w:szCs w:val="24"/>
        </w:rPr>
        <w:t>,</w:t>
      </w:r>
      <w:r w:rsidR="00B617EA" w:rsidRPr="00B617EA">
        <w:rPr>
          <w:rFonts w:ascii="Arial" w:hAnsi="Arial" w:cs="Arial"/>
          <w:sz w:val="24"/>
          <w:szCs w:val="24"/>
        </w:rPr>
        <w:t xml:space="preserve"> 1981)</w:t>
      </w:r>
    </w:p>
    <w:p w:rsidR="004D2B06" w:rsidRPr="00B617EA" w:rsidRDefault="004D2B06" w:rsidP="007E2E8E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 w:rsidRPr="00B617EA">
        <w:rPr>
          <w:rFonts w:ascii="Arial" w:hAnsi="Arial" w:cs="Arial"/>
          <w:i/>
          <w:sz w:val="24"/>
          <w:szCs w:val="24"/>
        </w:rPr>
        <w:t>Lógicas para intervenir un archivo</w:t>
      </w:r>
      <w:r w:rsidR="00B617EA">
        <w:rPr>
          <w:rFonts w:ascii="Arial" w:hAnsi="Arial" w:cs="Arial"/>
          <w:i/>
          <w:sz w:val="24"/>
          <w:szCs w:val="24"/>
        </w:rPr>
        <w:t>,</w:t>
      </w:r>
      <w:r w:rsidR="00B617EA">
        <w:rPr>
          <w:rFonts w:ascii="Arial" w:hAnsi="Arial" w:cs="Arial"/>
          <w:sz w:val="24"/>
          <w:szCs w:val="24"/>
        </w:rPr>
        <w:t xml:space="preserve"> 2016</w:t>
      </w:r>
    </w:p>
    <w:p w:rsidR="004D2B06" w:rsidRPr="004D2B06" w:rsidRDefault="004D2B06" w:rsidP="007E2E8E">
      <w:pPr>
        <w:spacing w:line="360" w:lineRule="auto"/>
        <w:ind w:right="-285"/>
        <w:rPr>
          <w:rFonts w:ascii="Arial" w:hAnsi="Arial" w:cs="Arial"/>
          <w:b/>
          <w:sz w:val="24"/>
          <w:szCs w:val="24"/>
        </w:rPr>
      </w:pPr>
      <w:r w:rsidRPr="004D2B06">
        <w:rPr>
          <w:rFonts w:ascii="Arial" w:hAnsi="Arial" w:cs="Arial"/>
          <w:sz w:val="24"/>
          <w:szCs w:val="24"/>
        </w:rPr>
        <w:t>Obra en colaboración con varios escritores para generar historias de ficción a partir del archivo del Museo Nacional</w:t>
      </w:r>
      <w:r w:rsidR="00B617EA">
        <w:rPr>
          <w:rFonts w:ascii="Arial" w:hAnsi="Arial" w:cs="Arial"/>
          <w:sz w:val="24"/>
          <w:szCs w:val="24"/>
        </w:rPr>
        <w:t xml:space="preserve"> de Bellas Artes</w:t>
      </w:r>
    </w:p>
    <w:p w:rsidR="005951E3" w:rsidRDefault="004D2B06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4D2B06">
        <w:rPr>
          <w:rFonts w:ascii="Arial" w:eastAsia="Times New Roman" w:hAnsi="Arial" w:cs="Arial"/>
          <w:sz w:val="24"/>
          <w:szCs w:val="24"/>
          <w:lang w:eastAsia="es-ES"/>
        </w:rPr>
        <w:t>Este trabajo en colaboración con varios escritores intenta</w:t>
      </w:r>
      <w:r w:rsidR="000B5CBC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4D2B06">
        <w:rPr>
          <w:rFonts w:ascii="Arial" w:eastAsia="Times New Roman" w:hAnsi="Arial" w:cs="Arial"/>
          <w:sz w:val="24"/>
          <w:szCs w:val="24"/>
          <w:lang w:eastAsia="es-ES"/>
        </w:rPr>
        <w:t xml:space="preserve"> a partir de un relato de ficción literaria</w:t>
      </w:r>
      <w:r w:rsidR="000B5CBC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4D2B06">
        <w:rPr>
          <w:rFonts w:ascii="Arial" w:eastAsia="Times New Roman" w:hAnsi="Arial" w:cs="Arial"/>
          <w:sz w:val="24"/>
          <w:szCs w:val="24"/>
          <w:lang w:eastAsia="es-ES"/>
        </w:rPr>
        <w:t xml:space="preserve"> crear una narración sobre el corpus archivístico</w:t>
      </w:r>
      <w:r w:rsidR="000B5CBC">
        <w:rPr>
          <w:rFonts w:ascii="Arial" w:eastAsia="Times New Roman" w:hAnsi="Arial" w:cs="Arial"/>
          <w:sz w:val="24"/>
          <w:szCs w:val="24"/>
          <w:lang w:eastAsia="es-ES"/>
        </w:rPr>
        <w:t xml:space="preserve"> del Museo</w:t>
      </w:r>
      <w:r w:rsidRPr="004D2B06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4D2B06">
        <w:rPr>
          <w:rFonts w:ascii="Arial" w:hAnsi="Arial" w:cs="Arial"/>
          <w:sz w:val="24"/>
          <w:szCs w:val="24"/>
        </w:rPr>
        <w:t xml:space="preserve">proponiendo otras relaciones de temporalidad y movimiento entre el documento y la ficción. </w:t>
      </w:r>
    </w:p>
    <w:p w:rsidR="004D2B06" w:rsidRDefault="004D2B06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4D2B06">
        <w:rPr>
          <w:rFonts w:ascii="Arial" w:eastAsia="Times New Roman" w:hAnsi="Arial" w:cs="Arial"/>
          <w:sz w:val="24"/>
          <w:szCs w:val="24"/>
          <w:lang w:eastAsia="es-ES"/>
        </w:rPr>
        <w:t xml:space="preserve">Esta metodología de aproximación formal y discursiva al archivo </w:t>
      </w:r>
      <w:r w:rsidRPr="004D2B06">
        <w:rPr>
          <w:rFonts w:ascii="Arial" w:hAnsi="Arial" w:cs="Arial"/>
          <w:sz w:val="24"/>
          <w:szCs w:val="24"/>
        </w:rPr>
        <w:t xml:space="preserve">busca nuevos modelos de escritura del relato histórico e intenta rehabilitar el diálogo entre </w:t>
      </w:r>
      <w:r w:rsidRPr="004D2B06">
        <w:rPr>
          <w:rFonts w:ascii="Arial" w:hAnsi="Arial" w:cs="Arial"/>
          <w:sz w:val="24"/>
          <w:szCs w:val="24"/>
        </w:rPr>
        <w:lastRenderedPageBreak/>
        <w:t>pasado</w:t>
      </w:r>
      <w:r w:rsidR="000B5CBC">
        <w:rPr>
          <w:rFonts w:ascii="Arial" w:hAnsi="Arial" w:cs="Arial"/>
          <w:sz w:val="24"/>
          <w:szCs w:val="24"/>
        </w:rPr>
        <w:t xml:space="preserve"> y </w:t>
      </w:r>
      <w:r w:rsidRPr="004D2B06">
        <w:rPr>
          <w:rFonts w:ascii="Arial" w:hAnsi="Arial" w:cs="Arial"/>
          <w:sz w:val="24"/>
          <w:szCs w:val="24"/>
        </w:rPr>
        <w:t>presente, desde una perspectiva de d</w:t>
      </w:r>
      <w:r w:rsidR="000B5CBC">
        <w:rPr>
          <w:rFonts w:ascii="Arial" w:hAnsi="Arial" w:cs="Arial"/>
          <w:sz w:val="24"/>
          <w:szCs w:val="24"/>
        </w:rPr>
        <w:t xml:space="preserve">iacronía temporal generada por </w:t>
      </w:r>
      <w:r w:rsidRPr="004D2B06">
        <w:rPr>
          <w:rFonts w:ascii="Arial" w:hAnsi="Arial" w:cs="Arial"/>
          <w:sz w:val="24"/>
          <w:szCs w:val="24"/>
        </w:rPr>
        <w:t>las historias de ficción.</w:t>
      </w:r>
    </w:p>
    <w:p w:rsidR="000F725E" w:rsidRPr="004D2B06" w:rsidRDefault="007427D4" w:rsidP="007E2E8E">
      <w:pPr>
        <w:spacing w:line="360" w:lineRule="auto"/>
        <w:ind w:right="-28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 xml:space="preserve">Colaboración en el museo: Centro de documentación Antonio Rodríguez Morey,  </w:t>
      </w:r>
      <w:r w:rsidR="00F34824" w:rsidRPr="00345044">
        <w:rPr>
          <w:rFonts w:ascii="Arial" w:hAnsi="Arial" w:cs="Arial"/>
          <w:sz w:val="24"/>
          <w:szCs w:val="24"/>
        </w:rPr>
        <w:t>Departamento de</w:t>
      </w:r>
      <w:r w:rsidR="005951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Colecciones y Curaduría</w:t>
      </w:r>
    </w:p>
    <w:p w:rsidR="007A7CFF" w:rsidRDefault="007A7CFF" w:rsidP="007E2E8E">
      <w:pPr>
        <w:pStyle w:val="Default"/>
        <w:spacing w:line="360" w:lineRule="auto"/>
        <w:ind w:right="-285"/>
        <w:jc w:val="both"/>
        <w:rPr>
          <w:rFonts w:ascii="Arial" w:eastAsia="Calibri" w:hAnsi="Arial" w:cs="Arial"/>
          <w:b/>
        </w:rPr>
      </w:pPr>
    </w:p>
    <w:p w:rsidR="00895EF4" w:rsidRDefault="00895EF4" w:rsidP="007E2E8E">
      <w:pPr>
        <w:pStyle w:val="Default"/>
        <w:spacing w:line="360" w:lineRule="auto"/>
        <w:ind w:right="-285"/>
        <w:jc w:val="both"/>
        <w:rPr>
          <w:rFonts w:ascii="Arial" w:eastAsia="Calibri" w:hAnsi="Arial" w:cs="Arial"/>
          <w:b/>
        </w:rPr>
      </w:pPr>
      <w:proofErr w:type="spellStart"/>
      <w:r w:rsidRPr="00342FC7">
        <w:rPr>
          <w:rFonts w:ascii="Arial" w:eastAsia="Calibri" w:hAnsi="Arial" w:cs="Arial"/>
          <w:b/>
        </w:rPr>
        <w:t>Celia&amp;Yunior</w:t>
      </w:r>
      <w:proofErr w:type="spellEnd"/>
    </w:p>
    <w:p w:rsidR="007A7CFF" w:rsidRPr="008710CB" w:rsidRDefault="00895EF4" w:rsidP="007E2E8E">
      <w:pPr>
        <w:pStyle w:val="Default"/>
        <w:spacing w:line="360" w:lineRule="auto"/>
        <w:ind w:right="-285"/>
        <w:jc w:val="both"/>
        <w:rPr>
          <w:rFonts w:ascii="Arial" w:eastAsia="Calibri" w:hAnsi="Arial" w:cs="Arial"/>
        </w:rPr>
      </w:pPr>
      <w:r w:rsidRPr="00342FC7">
        <w:rPr>
          <w:rFonts w:ascii="Arial" w:eastAsia="Calibri" w:hAnsi="Arial" w:cs="Arial"/>
        </w:rPr>
        <w:t>Celia González</w:t>
      </w:r>
      <w:r w:rsidR="005951E3">
        <w:rPr>
          <w:rFonts w:ascii="Arial" w:eastAsia="Calibri" w:hAnsi="Arial" w:cs="Arial"/>
        </w:rPr>
        <w:t xml:space="preserve"> </w:t>
      </w:r>
      <w:r w:rsidRPr="00342FC7">
        <w:rPr>
          <w:rFonts w:ascii="Arial" w:eastAsia="Calibri" w:hAnsi="Arial" w:cs="Arial"/>
        </w:rPr>
        <w:t>(</w:t>
      </w:r>
      <w:r>
        <w:rPr>
          <w:rFonts w:ascii="Arial" w:eastAsia="Calibri" w:hAnsi="Arial" w:cs="Arial"/>
        </w:rPr>
        <w:t xml:space="preserve">La Habana, 1985), </w:t>
      </w:r>
      <w:r w:rsidR="005951E3"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Yunior</w:t>
      </w:r>
      <w:proofErr w:type="spellEnd"/>
      <w:r>
        <w:rPr>
          <w:rFonts w:ascii="Arial" w:eastAsia="Calibri" w:hAnsi="Arial" w:cs="Arial"/>
        </w:rPr>
        <w:t xml:space="preserve"> Aguiar (La Habana, 1984)</w:t>
      </w:r>
    </w:p>
    <w:p w:rsidR="00503A1D" w:rsidRDefault="00503A1D" w:rsidP="007E2E8E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 w:rsidRPr="00503A1D">
        <w:rPr>
          <w:rFonts w:ascii="Arial" w:hAnsi="Arial" w:cs="Arial"/>
          <w:i/>
          <w:sz w:val="24"/>
          <w:szCs w:val="24"/>
        </w:rPr>
        <w:t>Discurso Público, visualización de datos,</w:t>
      </w:r>
      <w:r w:rsidRPr="00503A1D">
        <w:rPr>
          <w:rFonts w:ascii="Arial" w:hAnsi="Arial" w:cs="Arial"/>
          <w:sz w:val="24"/>
          <w:szCs w:val="24"/>
        </w:rPr>
        <w:t xml:space="preserve"> 2017</w:t>
      </w:r>
    </w:p>
    <w:p w:rsidR="00503A1D" w:rsidRPr="00503A1D" w:rsidRDefault="00503A1D" w:rsidP="007E2E8E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Publicaciones realizadas en el Museo Nacional de Bellas Artes; dimensiones variables</w:t>
      </w:r>
      <w:r w:rsidR="005951E3">
        <w:rPr>
          <w:rFonts w:ascii="Arial" w:hAnsi="Arial" w:cs="Arial"/>
          <w:sz w:val="24"/>
          <w:szCs w:val="24"/>
        </w:rPr>
        <w:t>.</w:t>
      </w:r>
    </w:p>
    <w:p w:rsidR="007427D4" w:rsidRDefault="00503A1D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503A1D">
        <w:rPr>
          <w:rFonts w:ascii="Arial" w:hAnsi="Arial" w:cs="Arial"/>
          <w:sz w:val="24"/>
          <w:szCs w:val="24"/>
        </w:rPr>
        <w:t xml:space="preserve">La lectura de los catálogos de exposiciones producidas en </w:t>
      </w:r>
      <w:r w:rsidR="00721868">
        <w:rPr>
          <w:rFonts w:ascii="Arial" w:hAnsi="Arial" w:cs="Arial"/>
          <w:sz w:val="24"/>
          <w:szCs w:val="24"/>
        </w:rPr>
        <w:t xml:space="preserve">el </w:t>
      </w:r>
      <w:r w:rsidRPr="00503A1D">
        <w:rPr>
          <w:rFonts w:ascii="Arial" w:hAnsi="Arial" w:cs="Arial"/>
          <w:sz w:val="24"/>
          <w:szCs w:val="24"/>
        </w:rPr>
        <w:t xml:space="preserve">Museo Nacional de </w:t>
      </w:r>
      <w:r w:rsidR="007A7CFF">
        <w:rPr>
          <w:rFonts w:ascii="Arial" w:hAnsi="Arial" w:cs="Arial"/>
          <w:sz w:val="24"/>
          <w:szCs w:val="24"/>
        </w:rPr>
        <w:t xml:space="preserve">Bellas Artes </w:t>
      </w:r>
      <w:r w:rsidRPr="00503A1D">
        <w:rPr>
          <w:rFonts w:ascii="Arial" w:hAnsi="Arial" w:cs="Arial"/>
          <w:sz w:val="24"/>
          <w:szCs w:val="24"/>
        </w:rPr>
        <w:t>da cuenta de los diferentes momentos del discu</w:t>
      </w:r>
      <w:r w:rsidR="007A7CFF">
        <w:rPr>
          <w:rFonts w:ascii="Arial" w:hAnsi="Arial" w:cs="Arial"/>
          <w:sz w:val="24"/>
          <w:szCs w:val="24"/>
        </w:rPr>
        <w:t>rso público de la institución.</w:t>
      </w:r>
      <w:r w:rsidR="00741CA8">
        <w:rPr>
          <w:rFonts w:ascii="Arial" w:hAnsi="Arial" w:cs="Arial"/>
          <w:sz w:val="24"/>
          <w:szCs w:val="24"/>
        </w:rPr>
        <w:t xml:space="preserve"> Esta obra toma como inicio de</w:t>
      </w:r>
      <w:r w:rsidR="007A7CFF">
        <w:rPr>
          <w:rFonts w:ascii="Arial" w:hAnsi="Arial" w:cs="Arial"/>
          <w:sz w:val="24"/>
          <w:szCs w:val="24"/>
        </w:rPr>
        <w:t xml:space="preserve"> la investigación el año 1954, momento en que abre sus puertas el Palacio de Bellas Artes y completa un arco temporal hasta nuestros días. El punto de mira </w:t>
      </w:r>
      <w:r w:rsidR="002E6558">
        <w:rPr>
          <w:rFonts w:ascii="Arial" w:hAnsi="Arial" w:cs="Arial"/>
          <w:sz w:val="24"/>
          <w:szCs w:val="24"/>
        </w:rPr>
        <w:t>refiere</w:t>
      </w:r>
      <w:bookmarkStart w:id="0" w:name="_GoBack"/>
      <w:bookmarkEnd w:id="0"/>
      <w:r w:rsidR="005951E3">
        <w:rPr>
          <w:rFonts w:ascii="Arial" w:hAnsi="Arial" w:cs="Arial"/>
          <w:sz w:val="24"/>
          <w:szCs w:val="24"/>
        </w:rPr>
        <w:t xml:space="preserve"> </w:t>
      </w:r>
      <w:r w:rsidR="00741CA8">
        <w:rPr>
          <w:rFonts w:ascii="Arial" w:hAnsi="Arial" w:cs="Arial"/>
          <w:sz w:val="24"/>
          <w:szCs w:val="24"/>
        </w:rPr>
        <w:t xml:space="preserve">a </w:t>
      </w:r>
      <w:r w:rsidR="007D3DE1">
        <w:rPr>
          <w:rFonts w:ascii="Arial" w:hAnsi="Arial" w:cs="Arial"/>
          <w:sz w:val="24"/>
          <w:szCs w:val="24"/>
        </w:rPr>
        <w:t>quié</w:t>
      </w:r>
      <w:r w:rsidR="007A7CFF">
        <w:rPr>
          <w:rFonts w:ascii="Arial" w:hAnsi="Arial" w:cs="Arial"/>
          <w:sz w:val="24"/>
          <w:szCs w:val="24"/>
        </w:rPr>
        <w:t>nes</w:t>
      </w:r>
      <w:r w:rsidRPr="00503A1D">
        <w:rPr>
          <w:rFonts w:ascii="Arial" w:hAnsi="Arial" w:cs="Arial"/>
          <w:sz w:val="24"/>
          <w:szCs w:val="24"/>
        </w:rPr>
        <w:t xml:space="preserve"> se ha agradecido, cuáles han sido </w:t>
      </w:r>
      <w:r w:rsidR="007A7CFF">
        <w:rPr>
          <w:rFonts w:ascii="Arial" w:hAnsi="Arial" w:cs="Arial"/>
          <w:sz w:val="24"/>
          <w:szCs w:val="24"/>
        </w:rPr>
        <w:t xml:space="preserve">las palabras recurrentes, cómo las propias publicaciones </w:t>
      </w:r>
      <w:r w:rsidRPr="00503A1D">
        <w:rPr>
          <w:rFonts w:ascii="Arial" w:hAnsi="Arial" w:cs="Arial"/>
          <w:sz w:val="24"/>
          <w:szCs w:val="24"/>
        </w:rPr>
        <w:t>señalan diferentes etapas de la política cultural</w:t>
      </w:r>
      <w:r w:rsidR="007A7CFF">
        <w:rPr>
          <w:rFonts w:ascii="Arial" w:hAnsi="Arial" w:cs="Arial"/>
          <w:sz w:val="24"/>
          <w:szCs w:val="24"/>
        </w:rPr>
        <w:t xml:space="preserve"> del país</w:t>
      </w:r>
      <w:r w:rsidRPr="00503A1D">
        <w:rPr>
          <w:rFonts w:ascii="Arial" w:hAnsi="Arial" w:cs="Arial"/>
          <w:sz w:val="24"/>
          <w:szCs w:val="24"/>
        </w:rPr>
        <w:t xml:space="preserve">. </w:t>
      </w:r>
    </w:p>
    <w:p w:rsidR="004D2B06" w:rsidRPr="007427D4" w:rsidRDefault="007427D4" w:rsidP="007E2E8E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Colaboración en el museo: </w:t>
      </w:r>
      <w:r w:rsidRPr="007427D4">
        <w:rPr>
          <w:rFonts w:ascii="Arial" w:eastAsia="Adobe Fangsong Std R" w:hAnsi="Arial" w:cs="Arial"/>
          <w:sz w:val="24"/>
          <w:szCs w:val="24"/>
        </w:rPr>
        <w:t>Centro de Documentación Antonio Rodríguez Morey</w:t>
      </w:r>
    </w:p>
    <w:p w:rsidR="00036318" w:rsidRDefault="00D52208" w:rsidP="007E2E8E">
      <w:pPr>
        <w:spacing w:line="36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jorge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895EF4" w:rsidRPr="00036318">
        <w:rPr>
          <w:rFonts w:ascii="Arial" w:hAnsi="Arial" w:cs="Arial"/>
          <w:b/>
          <w:sz w:val="24"/>
          <w:szCs w:val="24"/>
        </w:rPr>
        <w:t>&amp;</w:t>
      </w:r>
      <w:r w:rsidR="008E04D6">
        <w:rPr>
          <w:rFonts w:ascii="Arial" w:hAnsi="Arial" w:cs="Arial"/>
          <w:b/>
          <w:sz w:val="24"/>
          <w:szCs w:val="24"/>
        </w:rPr>
        <w:t>l</w:t>
      </w:r>
      <w:r w:rsidR="00895EF4" w:rsidRPr="00036318">
        <w:rPr>
          <w:rFonts w:ascii="Arial" w:hAnsi="Arial" w:cs="Arial"/>
          <w:b/>
          <w:sz w:val="24"/>
          <w:szCs w:val="24"/>
        </w:rPr>
        <w:t>arry</w:t>
      </w:r>
    </w:p>
    <w:p w:rsidR="00036318" w:rsidRDefault="00036318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036318">
        <w:rPr>
          <w:rFonts w:ascii="Arial" w:hAnsi="Arial" w:cs="Arial"/>
          <w:sz w:val="24"/>
          <w:szCs w:val="24"/>
        </w:rPr>
        <w:t>Jorge</w:t>
      </w:r>
      <w:r w:rsidR="00555857">
        <w:rPr>
          <w:rFonts w:ascii="Arial" w:hAnsi="Arial" w:cs="Arial"/>
          <w:sz w:val="24"/>
          <w:szCs w:val="24"/>
        </w:rPr>
        <w:t xml:space="preserve"> Torres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="00C07422">
        <w:rPr>
          <w:rFonts w:ascii="Arial" w:hAnsi="Arial" w:cs="Arial"/>
          <w:sz w:val="24"/>
          <w:szCs w:val="24"/>
        </w:rPr>
        <w:t>(</w:t>
      </w:r>
      <w:proofErr w:type="spellStart"/>
      <w:r w:rsidR="00C07422">
        <w:rPr>
          <w:rFonts w:ascii="Arial" w:hAnsi="Arial" w:cs="Arial"/>
          <w:sz w:val="24"/>
          <w:szCs w:val="24"/>
        </w:rPr>
        <w:t>Bauta</w:t>
      </w:r>
      <w:proofErr w:type="spellEnd"/>
      <w:r w:rsidR="00617B01">
        <w:rPr>
          <w:rFonts w:ascii="Arial" w:hAnsi="Arial" w:cs="Arial"/>
          <w:sz w:val="24"/>
          <w:szCs w:val="24"/>
        </w:rPr>
        <w:t>,</w:t>
      </w:r>
      <w:r w:rsidRPr="00036318">
        <w:rPr>
          <w:rFonts w:ascii="Arial" w:hAnsi="Arial" w:cs="Arial"/>
          <w:sz w:val="24"/>
          <w:szCs w:val="24"/>
        </w:rPr>
        <w:t xml:space="preserve"> 1975), L</w:t>
      </w:r>
      <w:r w:rsidR="00C07422">
        <w:rPr>
          <w:rFonts w:ascii="Arial" w:hAnsi="Arial" w:cs="Arial"/>
          <w:sz w:val="24"/>
          <w:szCs w:val="24"/>
        </w:rPr>
        <w:t>arry Javier González (Los Palos</w:t>
      </w:r>
      <w:r w:rsidR="00617B01">
        <w:rPr>
          <w:rFonts w:ascii="Arial" w:hAnsi="Arial" w:cs="Arial"/>
          <w:sz w:val="24"/>
          <w:szCs w:val="24"/>
        </w:rPr>
        <w:t xml:space="preserve">, </w:t>
      </w:r>
      <w:r w:rsidRPr="00036318">
        <w:rPr>
          <w:rFonts w:ascii="Arial" w:hAnsi="Arial" w:cs="Arial"/>
          <w:sz w:val="24"/>
          <w:szCs w:val="24"/>
        </w:rPr>
        <w:t>1976)</w:t>
      </w:r>
    </w:p>
    <w:p w:rsidR="00FD7C44" w:rsidRDefault="00FD7C44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FD7C44">
        <w:rPr>
          <w:rFonts w:ascii="Arial" w:hAnsi="Arial" w:cs="Arial"/>
          <w:i/>
          <w:sz w:val="24"/>
          <w:szCs w:val="24"/>
        </w:rPr>
        <w:t>#</w:t>
      </w:r>
      <w:proofErr w:type="spellStart"/>
      <w:r w:rsidRPr="00FD7C44">
        <w:rPr>
          <w:rFonts w:ascii="Arial" w:hAnsi="Arial" w:cs="Arial"/>
          <w:i/>
          <w:sz w:val="24"/>
          <w:szCs w:val="24"/>
        </w:rPr>
        <w:t>tbt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2017</w:t>
      </w:r>
    </w:p>
    <w:p w:rsidR="00FD7C44" w:rsidRDefault="00FD7C44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Performance</w:t>
      </w:r>
    </w:p>
    <w:p w:rsidR="00A21C70" w:rsidRPr="00A21C70" w:rsidRDefault="00A21C70" w:rsidP="007E2E8E">
      <w:pPr>
        <w:ind w:right="-285"/>
        <w:rPr>
          <w:rFonts w:ascii="Arial" w:hAnsi="Arial" w:cs="Arial"/>
          <w:sz w:val="24"/>
          <w:szCs w:val="24"/>
        </w:rPr>
      </w:pPr>
      <w:r w:rsidRPr="00A21C70">
        <w:rPr>
          <w:rFonts w:ascii="Arial" w:hAnsi="Arial" w:cs="Arial"/>
          <w:sz w:val="24"/>
          <w:szCs w:val="24"/>
        </w:rPr>
        <w:t>Allí donde la</w:t>
      </w:r>
      <w:r w:rsidR="005951E3">
        <w:rPr>
          <w:rFonts w:ascii="Arial" w:hAnsi="Arial" w:cs="Arial"/>
          <w:sz w:val="24"/>
          <w:szCs w:val="24"/>
        </w:rPr>
        <w:t xml:space="preserve"> </w:t>
      </w:r>
      <w:r w:rsidRPr="00A21C70">
        <w:rPr>
          <w:rFonts w:ascii="Arial" w:hAnsi="Arial" w:cs="Arial"/>
          <w:sz w:val="24"/>
          <w:szCs w:val="24"/>
        </w:rPr>
        <w:t>memoria es un archivo solo se exhibe un monólogo que desencaja el pasado.</w:t>
      </w:r>
    </w:p>
    <w:p w:rsidR="007427D4" w:rsidRPr="00036318" w:rsidRDefault="007427D4" w:rsidP="007E2E8E">
      <w:pPr>
        <w:spacing w:line="36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Colaboración en el museo: colegas entrevistados </w:t>
      </w:r>
    </w:p>
    <w:p w:rsidR="004D2B06" w:rsidRPr="00036318" w:rsidRDefault="004D2B06" w:rsidP="007E2E8E">
      <w:pPr>
        <w:spacing w:line="36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</w:p>
    <w:p w:rsidR="004D2B06" w:rsidRPr="004D2B06" w:rsidRDefault="004D2B06" w:rsidP="007E2E8E">
      <w:pPr>
        <w:spacing w:line="360" w:lineRule="auto"/>
        <w:ind w:right="-285"/>
        <w:rPr>
          <w:rFonts w:ascii="Arial" w:hAnsi="Arial" w:cs="Arial"/>
          <w:sz w:val="24"/>
          <w:szCs w:val="24"/>
        </w:rPr>
      </w:pPr>
    </w:p>
    <w:sectPr w:rsidR="004D2B06" w:rsidRPr="004D2B06" w:rsidSect="00C26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D2B06"/>
    <w:rsid w:val="00036318"/>
    <w:rsid w:val="000A08CD"/>
    <w:rsid w:val="000B5CBC"/>
    <w:rsid w:val="000C5C00"/>
    <w:rsid w:val="000F725E"/>
    <w:rsid w:val="00187C6B"/>
    <w:rsid w:val="001C31C2"/>
    <w:rsid w:val="002E55D6"/>
    <w:rsid w:val="002E6558"/>
    <w:rsid w:val="00345044"/>
    <w:rsid w:val="0041725F"/>
    <w:rsid w:val="00480376"/>
    <w:rsid w:val="004804F4"/>
    <w:rsid w:val="004D2B06"/>
    <w:rsid w:val="004D6230"/>
    <w:rsid w:val="00503A1D"/>
    <w:rsid w:val="00555857"/>
    <w:rsid w:val="00592189"/>
    <w:rsid w:val="005951E3"/>
    <w:rsid w:val="00617B01"/>
    <w:rsid w:val="00657448"/>
    <w:rsid w:val="00695A63"/>
    <w:rsid w:val="00721868"/>
    <w:rsid w:val="007409B6"/>
    <w:rsid w:val="00741CA8"/>
    <w:rsid w:val="007427D4"/>
    <w:rsid w:val="007A7CFF"/>
    <w:rsid w:val="007D3DE1"/>
    <w:rsid w:val="007E2E8E"/>
    <w:rsid w:val="008710CB"/>
    <w:rsid w:val="00895EF4"/>
    <w:rsid w:val="008A5732"/>
    <w:rsid w:val="008C5419"/>
    <w:rsid w:val="008E04D6"/>
    <w:rsid w:val="00932178"/>
    <w:rsid w:val="00A071DD"/>
    <w:rsid w:val="00A21C70"/>
    <w:rsid w:val="00A417A2"/>
    <w:rsid w:val="00A674CF"/>
    <w:rsid w:val="00A905BC"/>
    <w:rsid w:val="00A933EA"/>
    <w:rsid w:val="00B1469F"/>
    <w:rsid w:val="00B34597"/>
    <w:rsid w:val="00B617EA"/>
    <w:rsid w:val="00B65DEA"/>
    <w:rsid w:val="00BB25FC"/>
    <w:rsid w:val="00C07422"/>
    <w:rsid w:val="00C264C1"/>
    <w:rsid w:val="00C92988"/>
    <w:rsid w:val="00D52208"/>
    <w:rsid w:val="00D76D39"/>
    <w:rsid w:val="00D778E7"/>
    <w:rsid w:val="00DC2305"/>
    <w:rsid w:val="00DF3CD0"/>
    <w:rsid w:val="00E146D1"/>
    <w:rsid w:val="00ED2015"/>
    <w:rsid w:val="00F26511"/>
    <w:rsid w:val="00F34824"/>
    <w:rsid w:val="00FD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2B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1089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curaduria</dc:creator>
  <cp:lastModifiedBy>PUBLICAS</cp:lastModifiedBy>
  <cp:revision>19</cp:revision>
  <dcterms:created xsi:type="dcterms:W3CDTF">2017-04-21T10:58:00Z</dcterms:created>
  <dcterms:modified xsi:type="dcterms:W3CDTF">2017-09-05T18:23:00Z</dcterms:modified>
</cp:coreProperties>
</file>